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C795" w14:textId="77777777" w:rsidR="006D48AE" w:rsidRDefault="006D48AE" w:rsidP="006D48AE">
      <w:pPr>
        <w:pStyle w:val="NormalWeb"/>
        <w:spacing w:before="0" w:beforeAutospacing="0" w:after="0" w:afterAutospacing="0"/>
        <w:jc w:val="both"/>
        <w:rPr>
          <w:rFonts w:ascii="Dubai Light" w:eastAsiaTheme="minorHAnsi" w:hAnsi="Dubai Light" w:cs="Dubai Light"/>
          <w:bCs/>
          <w:color w:val="000000" w:themeColor="text1"/>
          <w:sz w:val="20"/>
          <w:szCs w:val="20"/>
          <w:lang w:eastAsia="en-US"/>
        </w:rPr>
      </w:pPr>
      <w:bookmarkStart w:id="0" w:name="_Hlk96084006"/>
    </w:p>
    <w:p w14:paraId="6549EFAD" w14:textId="77777777" w:rsidR="00FD4F68" w:rsidRDefault="00FD4F68" w:rsidP="006D48AE">
      <w:pPr>
        <w:pStyle w:val="NormalWeb"/>
        <w:spacing w:before="0" w:beforeAutospacing="0" w:after="0" w:afterAutospacing="0"/>
        <w:jc w:val="both"/>
        <w:rPr>
          <w:rFonts w:ascii="Dubai Light" w:eastAsiaTheme="minorHAnsi" w:hAnsi="Dubai Light" w:cs="Dubai Light"/>
          <w:b/>
          <w:color w:val="000000" w:themeColor="text1"/>
          <w:sz w:val="20"/>
          <w:szCs w:val="20"/>
          <w:lang w:eastAsia="en-US"/>
        </w:rPr>
      </w:pPr>
    </w:p>
    <w:p w14:paraId="23A6EF81" w14:textId="77777777" w:rsidR="00C455E3" w:rsidRDefault="00C455E3" w:rsidP="006D48AE">
      <w:pPr>
        <w:pStyle w:val="NormalWeb"/>
        <w:spacing w:before="0" w:beforeAutospacing="0" w:after="0" w:afterAutospacing="0"/>
        <w:jc w:val="both"/>
        <w:rPr>
          <w:rFonts w:ascii="Dubai Light" w:eastAsiaTheme="minorHAnsi" w:hAnsi="Dubai Light" w:cs="Dubai Light"/>
          <w:b/>
          <w:color w:val="000000" w:themeColor="text1"/>
          <w:sz w:val="20"/>
          <w:szCs w:val="20"/>
          <w:lang w:eastAsia="en-US"/>
        </w:rPr>
      </w:pPr>
    </w:p>
    <w:p w14:paraId="4928B3F6" w14:textId="77777777" w:rsidR="00C455E3" w:rsidRPr="0019256C" w:rsidRDefault="00C455E3" w:rsidP="006D48AE">
      <w:pPr>
        <w:pStyle w:val="NormalWeb"/>
        <w:spacing w:before="0" w:beforeAutospacing="0" w:after="0" w:afterAutospacing="0"/>
        <w:jc w:val="both"/>
        <w:rPr>
          <w:rFonts w:ascii="Dubai Light" w:eastAsiaTheme="minorHAnsi" w:hAnsi="Dubai Light" w:cs="Dubai Light"/>
          <w:b/>
          <w:color w:val="000000" w:themeColor="text1"/>
          <w:sz w:val="32"/>
          <w:szCs w:val="32"/>
          <w:lang w:eastAsia="en-US"/>
        </w:rPr>
      </w:pPr>
    </w:p>
    <w:bookmarkEnd w:id="0"/>
    <w:p w14:paraId="19CECB72" w14:textId="77777777" w:rsidR="00F17309" w:rsidRPr="0019256C" w:rsidRDefault="00F17309" w:rsidP="00F17309">
      <w:pPr>
        <w:bidi/>
        <w:jc w:val="both"/>
        <w:rPr>
          <w:b/>
          <w:bCs/>
          <w:sz w:val="32"/>
          <w:szCs w:val="32"/>
          <w:rtl/>
        </w:rPr>
      </w:pPr>
    </w:p>
    <w:p w14:paraId="2D5F99F3" w14:textId="0CEFC8EF" w:rsidR="00F17309" w:rsidRPr="0019256C" w:rsidRDefault="00F17309" w:rsidP="00CA5CF6">
      <w:pPr>
        <w:bidi/>
        <w:jc w:val="center"/>
        <w:rPr>
          <w:b/>
          <w:bCs/>
          <w:sz w:val="32"/>
          <w:szCs w:val="32"/>
        </w:rPr>
      </w:pPr>
      <w:r w:rsidRPr="0019256C">
        <w:rPr>
          <w:b/>
          <w:bCs/>
          <w:sz w:val="32"/>
          <w:szCs w:val="32"/>
          <w:rtl/>
        </w:rPr>
        <w:t>حقق</w:t>
      </w:r>
      <w:r w:rsidRPr="0019256C">
        <w:rPr>
          <w:rFonts w:hint="cs"/>
          <w:b/>
          <w:bCs/>
          <w:sz w:val="32"/>
          <w:szCs w:val="32"/>
          <w:rtl/>
        </w:rPr>
        <w:t xml:space="preserve"> </w:t>
      </w:r>
      <w:r w:rsidR="00DC3B3C" w:rsidRPr="0019256C">
        <w:rPr>
          <w:b/>
          <w:bCs/>
          <w:sz w:val="32"/>
          <w:szCs w:val="32"/>
          <w:rtl/>
        </w:rPr>
        <w:t xml:space="preserve">تحالف </w:t>
      </w:r>
      <w:proofErr w:type="spellStart"/>
      <w:r w:rsidR="00DC3B3C" w:rsidRPr="0019256C">
        <w:rPr>
          <w:b/>
          <w:bCs/>
          <w:sz w:val="32"/>
          <w:szCs w:val="32"/>
          <w:rtl/>
        </w:rPr>
        <w:t>أفريكورب</w:t>
      </w:r>
      <w:proofErr w:type="spellEnd"/>
      <w:r w:rsidRPr="0019256C">
        <w:rPr>
          <w:b/>
          <w:bCs/>
          <w:sz w:val="32"/>
          <w:szCs w:val="32"/>
          <w:rtl/>
        </w:rPr>
        <w:t>، وهو تكتل صناعي ومجموعة قابضة راسخة</w:t>
      </w:r>
      <w:r w:rsidRPr="0019256C">
        <w:rPr>
          <w:rFonts w:hint="cs"/>
          <w:b/>
          <w:bCs/>
          <w:sz w:val="32"/>
          <w:szCs w:val="32"/>
          <w:rtl/>
        </w:rPr>
        <w:t xml:space="preserve"> ومتجذرة</w:t>
      </w:r>
      <w:r w:rsidRPr="0019256C">
        <w:rPr>
          <w:b/>
          <w:bCs/>
          <w:sz w:val="32"/>
          <w:szCs w:val="32"/>
          <w:rtl/>
        </w:rPr>
        <w:t xml:space="preserve"> في إفريقيا، </w:t>
      </w:r>
      <w:r w:rsidRPr="0019256C">
        <w:rPr>
          <w:rFonts w:hint="cs"/>
          <w:b/>
          <w:bCs/>
          <w:sz w:val="32"/>
          <w:szCs w:val="32"/>
          <w:rtl/>
        </w:rPr>
        <w:t>خطوة</w:t>
      </w:r>
      <w:r w:rsidRPr="0019256C">
        <w:rPr>
          <w:b/>
          <w:bCs/>
          <w:sz w:val="32"/>
          <w:szCs w:val="32"/>
          <w:rtl/>
        </w:rPr>
        <w:t xml:space="preserve"> جديدة من خلال أحد أقطابه</w:t>
      </w:r>
      <w:r w:rsidRPr="0019256C">
        <w:rPr>
          <w:rFonts w:hint="cs"/>
          <w:b/>
          <w:bCs/>
          <w:sz w:val="32"/>
          <w:szCs w:val="32"/>
          <w:rtl/>
        </w:rPr>
        <w:t>ا</w:t>
      </w:r>
      <w:r w:rsidRPr="0019256C">
        <w:rPr>
          <w:b/>
          <w:bCs/>
          <w:sz w:val="32"/>
          <w:szCs w:val="32"/>
          <w:rtl/>
        </w:rPr>
        <w:t xml:space="preserve"> الأربعة، "</w:t>
      </w:r>
      <w:proofErr w:type="spellStart"/>
      <w:r w:rsidRPr="0019256C">
        <w:rPr>
          <w:b/>
          <w:bCs/>
          <w:sz w:val="32"/>
          <w:szCs w:val="32"/>
          <w:rtl/>
        </w:rPr>
        <w:t>أفريكورب</w:t>
      </w:r>
      <w:proofErr w:type="spellEnd"/>
      <w:r w:rsidRPr="0019256C">
        <w:rPr>
          <w:b/>
          <w:bCs/>
          <w:sz w:val="32"/>
          <w:szCs w:val="32"/>
          <w:rtl/>
        </w:rPr>
        <w:t xml:space="preserve"> </w:t>
      </w:r>
      <w:proofErr w:type="spellStart"/>
      <w:r w:rsidRPr="0019256C">
        <w:rPr>
          <w:b/>
          <w:bCs/>
          <w:sz w:val="32"/>
          <w:szCs w:val="32"/>
          <w:rtl/>
        </w:rPr>
        <w:t>إندستري</w:t>
      </w:r>
      <w:proofErr w:type="spellEnd"/>
      <w:r w:rsidRPr="0019256C">
        <w:rPr>
          <w:b/>
          <w:bCs/>
          <w:sz w:val="32"/>
          <w:szCs w:val="32"/>
          <w:rtl/>
        </w:rPr>
        <w:t>"، وذلك عبر استحواذها في بداية العام على أكثر من 60% من الشركة الإماراتية العملاقة "</w:t>
      </w:r>
      <w:proofErr w:type="spellStart"/>
      <w:r w:rsidR="00DC3B3C" w:rsidRPr="0019256C">
        <w:rPr>
          <w:b/>
          <w:bCs/>
          <w:sz w:val="32"/>
          <w:szCs w:val="32"/>
          <w:rtl/>
        </w:rPr>
        <w:t>إنتركويل</w:t>
      </w:r>
      <w:proofErr w:type="spellEnd"/>
      <w:r w:rsidR="00DC3B3C" w:rsidRPr="0019256C">
        <w:rPr>
          <w:b/>
          <w:bCs/>
          <w:sz w:val="32"/>
          <w:szCs w:val="32"/>
          <w:rtl/>
        </w:rPr>
        <w:t xml:space="preserve"> العالمية</w:t>
      </w:r>
      <w:r w:rsidRPr="0019256C">
        <w:rPr>
          <w:b/>
          <w:bCs/>
          <w:sz w:val="32"/>
          <w:szCs w:val="32"/>
          <w:rtl/>
        </w:rPr>
        <w:t xml:space="preserve"> – </w:t>
      </w:r>
      <w:proofErr w:type="spellStart"/>
      <w:r w:rsidRPr="0019256C">
        <w:rPr>
          <w:b/>
          <w:bCs/>
          <w:sz w:val="32"/>
          <w:szCs w:val="32"/>
          <w:rtl/>
        </w:rPr>
        <w:t>سيمونز</w:t>
      </w:r>
      <w:proofErr w:type="spellEnd"/>
      <w:r w:rsidRPr="0019256C">
        <w:rPr>
          <w:b/>
          <w:bCs/>
          <w:sz w:val="32"/>
          <w:szCs w:val="32"/>
          <w:rtl/>
        </w:rPr>
        <w:t>"، والتي تمتلك 50 عامًا من الخبرة</w:t>
      </w:r>
      <w:r w:rsidRPr="0019256C">
        <w:rPr>
          <w:rFonts w:hint="cs"/>
          <w:b/>
          <w:bCs/>
          <w:sz w:val="32"/>
          <w:szCs w:val="32"/>
          <w:rtl/>
        </w:rPr>
        <w:t xml:space="preserve"> في مجال الاستثمارات</w:t>
      </w:r>
      <w:r w:rsidRPr="0019256C">
        <w:rPr>
          <w:b/>
          <w:bCs/>
          <w:sz w:val="32"/>
          <w:szCs w:val="32"/>
          <w:rtl/>
        </w:rPr>
        <w:t xml:space="preserve"> الصناعي</w:t>
      </w:r>
      <w:r w:rsidRPr="0019256C">
        <w:rPr>
          <w:rFonts w:hint="cs"/>
          <w:b/>
          <w:bCs/>
          <w:sz w:val="32"/>
          <w:szCs w:val="32"/>
          <w:rtl/>
        </w:rPr>
        <w:t>ة</w:t>
      </w:r>
      <w:r w:rsidRPr="0019256C">
        <w:rPr>
          <w:b/>
          <w:bCs/>
          <w:sz w:val="32"/>
          <w:szCs w:val="32"/>
          <w:rtl/>
        </w:rPr>
        <w:t xml:space="preserve"> و</w:t>
      </w:r>
      <w:r w:rsidRPr="0019256C">
        <w:rPr>
          <w:rFonts w:hint="cs"/>
          <w:b/>
          <w:bCs/>
          <w:sz w:val="32"/>
          <w:szCs w:val="32"/>
          <w:rtl/>
        </w:rPr>
        <w:t>التطوير</w:t>
      </w:r>
      <w:r w:rsidRPr="0019256C">
        <w:rPr>
          <w:b/>
          <w:bCs/>
          <w:sz w:val="32"/>
          <w:szCs w:val="32"/>
          <w:rtl/>
        </w:rPr>
        <w:t xml:space="preserve"> في المملكة العربية السعودية، والإمارات العربية المتحدة، و18 دولة أخرى. </w:t>
      </w:r>
      <w:r w:rsidR="00FB5EC4" w:rsidRPr="0019256C">
        <w:rPr>
          <w:rFonts w:cs="Arial"/>
          <w:b/>
          <w:bCs/>
          <w:sz w:val="32"/>
          <w:szCs w:val="32"/>
          <w:rtl/>
        </w:rPr>
        <w:t xml:space="preserve">بفضل هذه الصفقة، تعزز </w:t>
      </w:r>
      <w:proofErr w:type="spellStart"/>
      <w:r w:rsidR="00FB5EC4" w:rsidRPr="0019256C">
        <w:rPr>
          <w:rFonts w:cs="Arial"/>
          <w:b/>
          <w:bCs/>
          <w:sz w:val="32"/>
          <w:szCs w:val="32"/>
          <w:rtl/>
        </w:rPr>
        <w:t>أفريكورب</w:t>
      </w:r>
      <w:proofErr w:type="spellEnd"/>
      <w:r w:rsidR="00FB5EC4" w:rsidRPr="0019256C">
        <w:rPr>
          <w:rFonts w:cs="Arial"/>
          <w:b/>
          <w:bCs/>
          <w:sz w:val="32"/>
          <w:szCs w:val="32"/>
          <w:rtl/>
        </w:rPr>
        <w:t xml:space="preserve"> ريادتها في صناعة الإسفنج الصناعي والمراتب، متخطية حدود القارة الإفريقية، عبر إطلاق أول ثلاث منشآت صناعية لها في الشرق الأوسط</w:t>
      </w:r>
      <w:r w:rsidRPr="0019256C">
        <w:rPr>
          <w:b/>
          <w:bCs/>
          <w:sz w:val="32"/>
          <w:szCs w:val="32"/>
        </w:rPr>
        <w:t>.</w:t>
      </w:r>
    </w:p>
    <w:p w14:paraId="47A1C855" w14:textId="0EC97608" w:rsidR="00F17309" w:rsidRPr="0019256C" w:rsidRDefault="00F17309" w:rsidP="00CA5CF6">
      <w:pPr>
        <w:bidi/>
        <w:jc w:val="center"/>
        <w:rPr>
          <w:b/>
          <w:bCs/>
          <w:sz w:val="32"/>
          <w:szCs w:val="32"/>
        </w:rPr>
      </w:pPr>
      <w:r w:rsidRPr="0019256C">
        <w:rPr>
          <w:b/>
          <w:bCs/>
          <w:sz w:val="32"/>
          <w:szCs w:val="32"/>
          <w:rtl/>
        </w:rPr>
        <w:t>علاوة على ذلك، وقع "</w:t>
      </w:r>
      <w:r w:rsidR="00DC3B3C" w:rsidRPr="0019256C">
        <w:rPr>
          <w:b/>
          <w:bCs/>
          <w:sz w:val="32"/>
          <w:szCs w:val="32"/>
          <w:rtl/>
        </w:rPr>
        <w:t xml:space="preserve">تحالف </w:t>
      </w:r>
      <w:proofErr w:type="spellStart"/>
      <w:r w:rsidR="00DC3B3C" w:rsidRPr="0019256C">
        <w:rPr>
          <w:b/>
          <w:bCs/>
          <w:sz w:val="32"/>
          <w:szCs w:val="32"/>
          <w:rtl/>
        </w:rPr>
        <w:t>أفريكورب</w:t>
      </w:r>
      <w:proofErr w:type="spellEnd"/>
      <w:r w:rsidRPr="0019256C">
        <w:rPr>
          <w:b/>
          <w:bCs/>
          <w:sz w:val="32"/>
          <w:szCs w:val="32"/>
          <w:rtl/>
        </w:rPr>
        <w:t>" في 9 فبراير بالدوحة، قطر، اتفاقية استثمار ثنائية مع الحكومة بقيمة 55 مليون دولار على مدى 3 إلى 5 سنوات</w:t>
      </w:r>
      <w:r w:rsidRPr="0019256C">
        <w:rPr>
          <w:b/>
          <w:bCs/>
          <w:sz w:val="32"/>
          <w:szCs w:val="32"/>
        </w:rPr>
        <w:t>.</w:t>
      </w:r>
    </w:p>
    <w:p w14:paraId="2327A8A2" w14:textId="77777777" w:rsidR="00F17309" w:rsidRDefault="00F17309" w:rsidP="00F17309">
      <w:pPr>
        <w:bidi/>
        <w:jc w:val="both"/>
        <w:rPr>
          <w:sz w:val="28"/>
          <w:szCs w:val="28"/>
        </w:rPr>
      </w:pPr>
    </w:p>
    <w:p w14:paraId="653EC7D3" w14:textId="77777777" w:rsidR="00FB5EC4" w:rsidRPr="00F17309" w:rsidRDefault="00FB5EC4" w:rsidP="00FB5EC4">
      <w:pPr>
        <w:bidi/>
        <w:jc w:val="both"/>
        <w:rPr>
          <w:sz w:val="28"/>
          <w:szCs w:val="28"/>
        </w:rPr>
      </w:pPr>
    </w:p>
    <w:p w14:paraId="248F428B" w14:textId="5B072AAC" w:rsidR="00F17309" w:rsidRPr="00F17309" w:rsidRDefault="00F17309" w:rsidP="00F17309">
      <w:pPr>
        <w:numPr>
          <w:ilvl w:val="0"/>
          <w:numId w:val="4"/>
        </w:numPr>
        <w:bidi/>
        <w:spacing w:after="160" w:line="278" w:lineRule="auto"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أصبحت "</w:t>
      </w:r>
      <w:proofErr w:type="spellStart"/>
      <w:r w:rsidRPr="00F17309">
        <w:rPr>
          <w:b/>
          <w:bCs/>
          <w:sz w:val="28"/>
          <w:szCs w:val="28"/>
          <w:rtl/>
        </w:rPr>
        <w:t>أفريكورب</w:t>
      </w:r>
      <w:proofErr w:type="spellEnd"/>
      <w:r w:rsidRPr="00F17309">
        <w:rPr>
          <w:b/>
          <w:bCs/>
          <w:sz w:val="28"/>
          <w:szCs w:val="28"/>
          <w:rtl/>
        </w:rPr>
        <w:t xml:space="preserve"> </w:t>
      </w:r>
      <w:proofErr w:type="spellStart"/>
      <w:r w:rsidRPr="00F17309">
        <w:rPr>
          <w:b/>
          <w:bCs/>
          <w:sz w:val="28"/>
          <w:szCs w:val="28"/>
          <w:rtl/>
        </w:rPr>
        <w:t>إندستري</w:t>
      </w:r>
      <w:proofErr w:type="spellEnd"/>
      <w:r w:rsidRPr="00F17309">
        <w:rPr>
          <w:b/>
          <w:bCs/>
          <w:sz w:val="28"/>
          <w:szCs w:val="28"/>
          <w:rtl/>
        </w:rPr>
        <w:t>" (التي تشتهر بعلامتها التجارية "دول</w:t>
      </w:r>
      <w:r w:rsidRPr="00F17309">
        <w:rPr>
          <w:rFonts w:hint="cs"/>
          <w:b/>
          <w:bCs/>
          <w:sz w:val="28"/>
          <w:szCs w:val="28"/>
          <w:rtl/>
        </w:rPr>
        <w:t xml:space="preserve">ي </w:t>
      </w:r>
      <w:r w:rsidRPr="00F17309">
        <w:rPr>
          <w:b/>
          <w:bCs/>
          <w:sz w:val="28"/>
          <w:szCs w:val="28"/>
          <w:rtl/>
        </w:rPr>
        <w:t xml:space="preserve">دول" في إفريقيا) واحدة من الشركات الرائدة في منطقة الشرق الأوسط </w:t>
      </w:r>
      <w:r w:rsidR="003C0740" w:rsidRPr="00F17309">
        <w:rPr>
          <w:rFonts w:hint="cs"/>
          <w:b/>
          <w:bCs/>
          <w:sz w:val="28"/>
          <w:szCs w:val="28"/>
          <w:rtl/>
        </w:rPr>
        <w:t xml:space="preserve">وإفريقيا </w:t>
      </w:r>
      <w:r w:rsidR="003C0740" w:rsidRPr="00F17309">
        <w:rPr>
          <w:b/>
          <w:bCs/>
          <w:sz w:val="28"/>
          <w:szCs w:val="28"/>
        </w:rPr>
        <w:t>(</w:t>
      </w:r>
      <w:r w:rsidRPr="00F17309">
        <w:rPr>
          <w:b/>
          <w:bCs/>
          <w:sz w:val="28"/>
          <w:szCs w:val="28"/>
        </w:rPr>
        <w:t>MEA)</w:t>
      </w:r>
      <w:r w:rsidRPr="00F17309">
        <w:rPr>
          <w:b/>
          <w:bCs/>
          <w:sz w:val="28"/>
          <w:szCs w:val="28"/>
          <w:rtl/>
        </w:rPr>
        <w:t>، ومن بين أكبر خمس شركات عالمية في هذا المجال</w:t>
      </w:r>
      <w:r w:rsidRPr="00F17309">
        <w:rPr>
          <w:b/>
          <w:bCs/>
          <w:sz w:val="28"/>
          <w:szCs w:val="28"/>
        </w:rPr>
        <w:t>.</w:t>
      </w:r>
    </w:p>
    <w:p w14:paraId="26F883EC" w14:textId="05E3565F" w:rsidR="00F17309" w:rsidRPr="00F17309" w:rsidRDefault="00F17309" w:rsidP="00F17309">
      <w:pPr>
        <w:numPr>
          <w:ilvl w:val="0"/>
          <w:numId w:val="4"/>
        </w:numPr>
        <w:bidi/>
        <w:spacing w:after="160" w:line="278" w:lineRule="auto"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تمتلك "</w:t>
      </w:r>
      <w:proofErr w:type="spellStart"/>
      <w:r w:rsidR="00DC3B3C">
        <w:rPr>
          <w:b/>
          <w:bCs/>
          <w:sz w:val="28"/>
          <w:szCs w:val="28"/>
          <w:rtl/>
        </w:rPr>
        <w:t>إنتركويل</w:t>
      </w:r>
      <w:proofErr w:type="spellEnd"/>
      <w:r w:rsidR="00DC3B3C">
        <w:rPr>
          <w:b/>
          <w:bCs/>
          <w:sz w:val="28"/>
          <w:szCs w:val="28"/>
          <w:rtl/>
        </w:rPr>
        <w:t xml:space="preserve"> العالمية</w:t>
      </w:r>
      <w:r w:rsidRPr="00F17309">
        <w:rPr>
          <w:b/>
          <w:bCs/>
          <w:sz w:val="28"/>
          <w:szCs w:val="28"/>
          <w:rtl/>
        </w:rPr>
        <w:t>" العلامة التجارية "</w:t>
      </w:r>
      <w:proofErr w:type="spellStart"/>
      <w:r w:rsidRPr="00F17309">
        <w:rPr>
          <w:b/>
          <w:bCs/>
          <w:sz w:val="28"/>
          <w:szCs w:val="28"/>
          <w:rtl/>
        </w:rPr>
        <w:t>سيمونز</w:t>
      </w:r>
      <w:proofErr w:type="spellEnd"/>
      <w:r w:rsidRPr="00F17309">
        <w:rPr>
          <w:b/>
          <w:bCs/>
          <w:sz w:val="28"/>
          <w:szCs w:val="28"/>
          <w:rtl/>
        </w:rPr>
        <w:t>" في 20 دولة بالشرق الأوسط وبلاد الشام، بالإضافة إلى ثلاث منشآت صناعية في السعودية والإمارات، ما جعلها رائدة الصناعة في المنطقة لأكثر من 50 عامًا</w:t>
      </w:r>
      <w:r w:rsidRPr="00F17309">
        <w:rPr>
          <w:b/>
          <w:bCs/>
          <w:sz w:val="28"/>
          <w:szCs w:val="28"/>
        </w:rPr>
        <w:t>.</w:t>
      </w:r>
    </w:p>
    <w:p w14:paraId="26E9BBC5" w14:textId="77777777" w:rsidR="00F17309" w:rsidRPr="00F17309" w:rsidRDefault="00F17309" w:rsidP="00F17309">
      <w:pPr>
        <w:numPr>
          <w:ilvl w:val="0"/>
          <w:numId w:val="4"/>
        </w:numPr>
        <w:bidi/>
        <w:spacing w:after="160" w:line="278" w:lineRule="auto"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خطة استثمارية بقيمة 55 مليون دولار على مدى خمس سنوات</w:t>
      </w:r>
      <w:r w:rsidRPr="00F17309">
        <w:rPr>
          <w:b/>
          <w:bCs/>
          <w:sz w:val="28"/>
          <w:szCs w:val="28"/>
        </w:rPr>
        <w:t>.</w:t>
      </w:r>
    </w:p>
    <w:p w14:paraId="6FD52F88" w14:textId="7F010334" w:rsidR="00F17309" w:rsidRPr="00F17309" w:rsidRDefault="00F17309" w:rsidP="00F17309">
      <w:pPr>
        <w:numPr>
          <w:ilvl w:val="0"/>
          <w:numId w:val="4"/>
        </w:numPr>
        <w:bidi/>
        <w:spacing w:after="160" w:line="278" w:lineRule="auto"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تمتلك "</w:t>
      </w:r>
      <w:proofErr w:type="spellStart"/>
      <w:r w:rsidRPr="00F17309">
        <w:rPr>
          <w:b/>
          <w:bCs/>
          <w:sz w:val="28"/>
          <w:szCs w:val="28"/>
          <w:rtl/>
        </w:rPr>
        <w:t>أفريكورب</w:t>
      </w:r>
      <w:proofErr w:type="spellEnd"/>
      <w:r w:rsidRPr="00F17309">
        <w:rPr>
          <w:b/>
          <w:bCs/>
          <w:sz w:val="28"/>
          <w:szCs w:val="28"/>
          <w:rtl/>
        </w:rPr>
        <w:t xml:space="preserve"> </w:t>
      </w:r>
      <w:proofErr w:type="spellStart"/>
      <w:r w:rsidRPr="00F17309">
        <w:rPr>
          <w:b/>
          <w:bCs/>
          <w:sz w:val="28"/>
          <w:szCs w:val="28"/>
          <w:rtl/>
        </w:rPr>
        <w:t>إندستري</w:t>
      </w:r>
      <w:proofErr w:type="spellEnd"/>
      <w:r w:rsidRPr="00F17309">
        <w:rPr>
          <w:b/>
          <w:bCs/>
          <w:sz w:val="28"/>
          <w:szCs w:val="28"/>
          <w:rtl/>
        </w:rPr>
        <w:t xml:space="preserve">" حقوق العلامات التجارية "دولي دول" </w:t>
      </w:r>
      <w:proofErr w:type="spellStart"/>
      <w:r w:rsidRPr="00F17309">
        <w:rPr>
          <w:b/>
          <w:bCs/>
          <w:sz w:val="28"/>
          <w:szCs w:val="28"/>
          <w:rtl/>
        </w:rPr>
        <w:t>و"ثيرابيديك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و"كينيدورسال</w:t>
      </w:r>
      <w:proofErr w:type="spellEnd"/>
      <w:r w:rsidRPr="00F17309">
        <w:rPr>
          <w:b/>
          <w:bCs/>
          <w:sz w:val="28"/>
          <w:szCs w:val="28"/>
          <w:rtl/>
        </w:rPr>
        <w:t xml:space="preserve">" و"سيلي" </w:t>
      </w:r>
      <w:proofErr w:type="spellStart"/>
      <w:r w:rsidRPr="00F17309">
        <w:rPr>
          <w:b/>
          <w:bCs/>
          <w:sz w:val="28"/>
          <w:szCs w:val="28"/>
          <w:rtl/>
        </w:rPr>
        <w:t>و"تيمبور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و"بولتكس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و"إبيدا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و"ميرينوس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و"بيكولين</w:t>
      </w:r>
      <w:proofErr w:type="spellEnd"/>
      <w:r w:rsidRPr="00F17309">
        <w:rPr>
          <w:b/>
          <w:bCs/>
          <w:sz w:val="28"/>
          <w:szCs w:val="28"/>
          <w:rtl/>
        </w:rPr>
        <w:t>"، بالإضافة إلى توزيعها عبر موقع</w:t>
      </w:r>
      <w:r w:rsidRPr="00F17309">
        <w:rPr>
          <w:b/>
          <w:bCs/>
          <w:sz w:val="28"/>
          <w:szCs w:val="28"/>
        </w:rPr>
        <w:t xml:space="preserve"> "lematelas.com</w:t>
      </w:r>
      <w:proofErr w:type="gramStart"/>
      <w:r w:rsidRPr="00F17309">
        <w:rPr>
          <w:b/>
          <w:bCs/>
          <w:sz w:val="28"/>
          <w:szCs w:val="28"/>
        </w:rPr>
        <w:t>"</w:t>
      </w:r>
      <w:r w:rsidR="00C23C84">
        <w:rPr>
          <w:b/>
          <w:bCs/>
          <w:sz w:val="28"/>
          <w:szCs w:val="28"/>
        </w:rPr>
        <w:t xml:space="preserve"> </w:t>
      </w:r>
      <w:r w:rsidRPr="00F17309">
        <w:rPr>
          <w:b/>
          <w:bCs/>
          <w:sz w:val="28"/>
          <w:szCs w:val="28"/>
          <w:rtl/>
        </w:rPr>
        <w:t>،</w:t>
      </w:r>
      <w:proofErr w:type="gramEnd"/>
      <w:r w:rsidRPr="00F17309">
        <w:rPr>
          <w:b/>
          <w:bCs/>
          <w:sz w:val="28"/>
          <w:szCs w:val="28"/>
          <w:rtl/>
        </w:rPr>
        <w:t xml:space="preserve"> وتوسعت الآن بامتلاك حقوق "</w:t>
      </w:r>
      <w:proofErr w:type="spellStart"/>
      <w:r w:rsidRPr="00F17309">
        <w:rPr>
          <w:b/>
          <w:bCs/>
          <w:sz w:val="28"/>
          <w:szCs w:val="28"/>
          <w:rtl/>
        </w:rPr>
        <w:t>سيمونز</w:t>
      </w:r>
      <w:proofErr w:type="spellEnd"/>
      <w:r w:rsidRPr="00F17309">
        <w:rPr>
          <w:b/>
          <w:bCs/>
          <w:sz w:val="28"/>
          <w:szCs w:val="28"/>
          <w:rtl/>
        </w:rPr>
        <w:t xml:space="preserve">" </w:t>
      </w:r>
      <w:proofErr w:type="spellStart"/>
      <w:r w:rsidRPr="00F17309">
        <w:rPr>
          <w:b/>
          <w:bCs/>
          <w:sz w:val="28"/>
          <w:szCs w:val="28"/>
          <w:rtl/>
        </w:rPr>
        <w:t>و"ثيرابيديك</w:t>
      </w:r>
      <w:proofErr w:type="spellEnd"/>
      <w:r w:rsidRPr="00F17309">
        <w:rPr>
          <w:b/>
          <w:bCs/>
          <w:sz w:val="28"/>
          <w:szCs w:val="28"/>
          <w:rtl/>
        </w:rPr>
        <w:t>" في 20 دولة بالشرق الأوسط وبلاد الشام</w:t>
      </w:r>
      <w:r w:rsidRPr="00F17309">
        <w:rPr>
          <w:b/>
          <w:bCs/>
          <w:sz w:val="28"/>
          <w:szCs w:val="28"/>
        </w:rPr>
        <w:t>.</w:t>
      </w:r>
    </w:p>
    <w:p w14:paraId="608D72BC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2D777994" w14:textId="5473C8B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b/>
          <w:bCs/>
          <w:sz w:val="28"/>
          <w:szCs w:val="28"/>
          <w:rtl/>
        </w:rPr>
        <w:t>الدوحة - قطر، 09/02/2025</w:t>
      </w:r>
      <w:r w:rsidRPr="00F17309">
        <w:rPr>
          <w:sz w:val="28"/>
          <w:szCs w:val="28"/>
          <w:rtl/>
        </w:rPr>
        <w:t xml:space="preserve"> – ي</w:t>
      </w:r>
      <w:r w:rsidR="00DC3B3C">
        <w:rPr>
          <w:rFonts w:hint="cs"/>
          <w:sz w:val="28"/>
          <w:szCs w:val="28"/>
          <w:rtl/>
        </w:rPr>
        <w:t>عمل</w:t>
      </w:r>
      <w:r w:rsidRPr="00F17309">
        <w:rPr>
          <w:sz w:val="28"/>
          <w:szCs w:val="28"/>
          <w:rtl/>
        </w:rPr>
        <w:t xml:space="preserve"> "</w:t>
      </w:r>
      <w:r w:rsidR="00DC3B3C">
        <w:rPr>
          <w:sz w:val="28"/>
          <w:szCs w:val="28"/>
          <w:rtl/>
        </w:rPr>
        <w:t xml:space="preserve">تحالف </w:t>
      </w:r>
      <w:proofErr w:type="spellStart"/>
      <w:r w:rsidR="00DC3B3C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>"</w:t>
      </w:r>
      <w:r w:rsidR="00DC3B3C">
        <w:rPr>
          <w:rFonts w:hint="cs"/>
          <w:sz w:val="28"/>
          <w:szCs w:val="28"/>
          <w:rtl/>
        </w:rPr>
        <w:t>، الذي يشرف على رئاسته</w:t>
      </w:r>
      <w:r w:rsidRPr="00F17309">
        <w:rPr>
          <w:sz w:val="28"/>
          <w:szCs w:val="28"/>
          <w:rtl/>
        </w:rPr>
        <w:t xml:space="preserve"> السيد سعد برادة السني المساهم الرئيسي في المجموعة، في مجالات متعددة بالمغرب وإفريقيا، وتشمل الصناعة </w:t>
      </w:r>
      <w:r w:rsidRPr="00F17309">
        <w:rPr>
          <w:rFonts w:hint="cs"/>
          <w:sz w:val="28"/>
          <w:szCs w:val="28"/>
          <w:rtl/>
        </w:rPr>
        <w:t>والتوزيع،</w:t>
      </w:r>
      <w:r w:rsidRPr="00F17309">
        <w:rPr>
          <w:sz w:val="28"/>
          <w:szCs w:val="28"/>
          <w:rtl/>
        </w:rPr>
        <w:t xml:space="preserve"> الزراعة</w:t>
      </w:r>
      <w:r w:rsidRPr="00F17309">
        <w:rPr>
          <w:rFonts w:hint="cs"/>
          <w:sz w:val="28"/>
          <w:szCs w:val="28"/>
          <w:rtl/>
        </w:rPr>
        <w:t>،</w:t>
      </w:r>
      <w:r w:rsidRPr="00F17309">
        <w:rPr>
          <w:sz w:val="28"/>
          <w:szCs w:val="28"/>
          <w:rtl/>
        </w:rPr>
        <w:t xml:space="preserve"> والتعدين والتعليم. </w:t>
      </w:r>
    </w:p>
    <w:p w14:paraId="69F69A9F" w14:textId="77777777" w:rsidR="0019256C" w:rsidRDefault="0019256C" w:rsidP="00F17309">
      <w:pPr>
        <w:bidi/>
        <w:jc w:val="both"/>
        <w:rPr>
          <w:sz w:val="28"/>
          <w:szCs w:val="28"/>
        </w:rPr>
      </w:pPr>
    </w:p>
    <w:p w14:paraId="127B3CDA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79DD2C0E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7B08970F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4B1E430A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5B7FF017" w14:textId="13980C58" w:rsidR="00F17309" w:rsidRPr="00F17309" w:rsidRDefault="00F17309" w:rsidP="0019256C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وتشير المجموعة إلى استحواذها الاستراتيجي في يناير 2025 </w:t>
      </w:r>
      <w:r w:rsidR="00602F97" w:rsidRPr="00602F97">
        <w:rPr>
          <w:rFonts w:cs="Arial"/>
          <w:sz w:val="28"/>
          <w:szCs w:val="28"/>
          <w:rtl/>
        </w:rPr>
        <w:t>كما</w:t>
      </w:r>
      <w:r w:rsidR="00602F97">
        <w:rPr>
          <w:rFonts w:cs="Arial"/>
          <w:sz w:val="28"/>
          <w:szCs w:val="28"/>
        </w:rPr>
        <w:t xml:space="preserve"> </w:t>
      </w:r>
      <w:r w:rsidRPr="00F17309">
        <w:rPr>
          <w:sz w:val="28"/>
          <w:szCs w:val="28"/>
          <w:rtl/>
        </w:rPr>
        <w:t xml:space="preserve">تحتفل بتوقيع اتفاقية استثمارية بقيمة 55 مليون دولار بحضور وزارتي الصناعة والتجارة في المغرب والإمارات العربية المتحدة. وقد تم هذا الاتفاق بالشراكة مع مجموعة الهزيم </w:t>
      </w:r>
      <w:r w:rsidRPr="00F17309">
        <w:rPr>
          <w:rFonts w:hint="cs"/>
          <w:sz w:val="28"/>
          <w:szCs w:val="28"/>
          <w:rtl/>
        </w:rPr>
        <w:t>القابضة</w:t>
      </w:r>
      <w:r w:rsidRPr="00F17309">
        <w:rPr>
          <w:sz w:val="28"/>
          <w:szCs w:val="28"/>
          <w:rtl/>
        </w:rPr>
        <w:t xml:space="preserve">، المساهم </w:t>
      </w:r>
      <w:r w:rsidR="00602F97" w:rsidRPr="00F17309">
        <w:rPr>
          <w:sz w:val="28"/>
          <w:szCs w:val="28"/>
          <w:rtl/>
        </w:rPr>
        <w:t>ب</w:t>
      </w:r>
      <w:r w:rsidRPr="00F17309">
        <w:rPr>
          <w:sz w:val="28"/>
          <w:szCs w:val="28"/>
          <w:rtl/>
        </w:rPr>
        <w:t>الأقلية في "</w:t>
      </w:r>
      <w:proofErr w:type="spellStart"/>
      <w:r w:rsidR="00DC3B3C">
        <w:rPr>
          <w:sz w:val="28"/>
          <w:szCs w:val="28"/>
          <w:rtl/>
        </w:rPr>
        <w:t>إنتركويل</w:t>
      </w:r>
      <w:proofErr w:type="spellEnd"/>
      <w:r w:rsidR="00DC3B3C">
        <w:rPr>
          <w:sz w:val="28"/>
          <w:szCs w:val="28"/>
          <w:rtl/>
        </w:rPr>
        <w:t xml:space="preserve"> العالمية</w:t>
      </w:r>
      <w:r w:rsidRPr="00F17309">
        <w:rPr>
          <w:sz w:val="28"/>
          <w:szCs w:val="28"/>
        </w:rPr>
        <w:t>".</w:t>
      </w:r>
    </w:p>
    <w:p w14:paraId="06343D3D" w14:textId="62FEC3E0" w:rsidR="00985BEE" w:rsidRDefault="00985BEE" w:rsidP="0019256C">
      <w:pPr>
        <w:bidi/>
        <w:jc w:val="both"/>
        <w:rPr>
          <w:rFonts w:cs="Arial"/>
          <w:sz w:val="28"/>
          <w:szCs w:val="28"/>
        </w:rPr>
      </w:pPr>
      <w:r w:rsidRPr="00985BEE">
        <w:rPr>
          <w:rFonts w:cs="Arial"/>
          <w:sz w:val="28"/>
          <w:szCs w:val="28"/>
          <w:rtl/>
        </w:rPr>
        <w:t xml:space="preserve">يهدف هذا التعاون إلى إنشاء كيان رائد في صناعة المراتب ومنتجات النوم، معتمداً على القوة التنموية لشركة ‘دولي دول’، التي تنشط في 12 دولة، بما في ذلك نيجيريا حيث تدير 4 مصانع، والخبرة الصناعية </w:t>
      </w:r>
    </w:p>
    <w:p w14:paraId="562A8D94" w14:textId="086C97C9" w:rsidR="00F17309" w:rsidRPr="00F17309" w:rsidRDefault="00985BEE" w:rsidP="00985BEE">
      <w:pPr>
        <w:bidi/>
        <w:jc w:val="both"/>
        <w:rPr>
          <w:sz w:val="28"/>
          <w:szCs w:val="28"/>
          <w:rtl/>
        </w:rPr>
      </w:pPr>
      <w:r w:rsidRPr="00985BEE">
        <w:rPr>
          <w:rFonts w:cs="Arial"/>
          <w:sz w:val="28"/>
          <w:szCs w:val="28"/>
          <w:rtl/>
        </w:rPr>
        <w:t xml:space="preserve">العريقة لشركة </w:t>
      </w:r>
      <w:r w:rsidRPr="00F17309">
        <w:rPr>
          <w:rFonts w:cs="Arial"/>
          <w:sz w:val="28"/>
          <w:szCs w:val="28"/>
          <w:rtl/>
        </w:rPr>
        <w:t>"</w:t>
      </w:r>
      <w:proofErr w:type="spellStart"/>
      <w:r w:rsidRPr="00985BEE">
        <w:rPr>
          <w:rFonts w:cs="Arial"/>
          <w:sz w:val="28"/>
          <w:szCs w:val="28"/>
          <w:rtl/>
        </w:rPr>
        <w:t>إنتركويل</w:t>
      </w:r>
      <w:proofErr w:type="spellEnd"/>
      <w:r w:rsidRPr="00F17309">
        <w:rPr>
          <w:rFonts w:cs="Arial"/>
          <w:sz w:val="28"/>
          <w:szCs w:val="28"/>
          <w:rtl/>
        </w:rPr>
        <w:t>"</w:t>
      </w:r>
      <w:r w:rsidR="00F17309" w:rsidRPr="00F17309">
        <w:rPr>
          <w:sz w:val="28"/>
          <w:szCs w:val="28"/>
          <w:rtl/>
        </w:rPr>
        <w:t>. ينص الاتفاق على رفع الطاقة الإنتاجية، والتوسع في الأسواق، وتسريع الابتكار في تكنولوجيا النوم وحلول المراتب المستدامة</w:t>
      </w:r>
      <w:r w:rsidR="00F17309" w:rsidRPr="00F17309">
        <w:rPr>
          <w:sz w:val="28"/>
          <w:szCs w:val="28"/>
        </w:rPr>
        <w:t>.</w:t>
      </w:r>
    </w:p>
    <w:p w14:paraId="6DFEF0C3" w14:textId="55234560" w:rsidR="00F17309" w:rsidRPr="00F17309" w:rsidRDefault="00F17309" w:rsidP="00F17309">
      <w:pPr>
        <w:bidi/>
        <w:jc w:val="both"/>
        <w:rPr>
          <w:rFonts w:cs="Arial"/>
          <w:sz w:val="28"/>
          <w:szCs w:val="28"/>
        </w:rPr>
      </w:pPr>
      <w:r w:rsidRPr="00F17309">
        <w:rPr>
          <w:rFonts w:cs="Arial" w:hint="cs"/>
          <w:sz w:val="28"/>
          <w:szCs w:val="28"/>
          <w:rtl/>
        </w:rPr>
        <w:t>وقال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سعد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برادة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السني،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رئيس</w:t>
      </w:r>
      <w:r w:rsidRPr="00F17309">
        <w:rPr>
          <w:rFonts w:cs="Arial"/>
          <w:sz w:val="28"/>
          <w:szCs w:val="28"/>
          <w:rtl/>
        </w:rPr>
        <w:t xml:space="preserve"> "</w:t>
      </w:r>
      <w:r w:rsidR="00DC3B3C">
        <w:rPr>
          <w:rFonts w:cs="Arial" w:hint="cs"/>
          <w:sz w:val="28"/>
          <w:szCs w:val="28"/>
          <w:rtl/>
        </w:rPr>
        <w:t xml:space="preserve">تحالف </w:t>
      </w:r>
      <w:proofErr w:type="spellStart"/>
      <w:r w:rsidR="00DC3B3C">
        <w:rPr>
          <w:rFonts w:cs="Arial" w:hint="cs"/>
          <w:sz w:val="28"/>
          <w:szCs w:val="28"/>
          <w:rtl/>
        </w:rPr>
        <w:t>أفريكورب</w:t>
      </w:r>
      <w:proofErr w:type="spellEnd"/>
      <w:r w:rsidRPr="00F17309">
        <w:rPr>
          <w:rFonts w:cs="Arial"/>
          <w:sz w:val="28"/>
          <w:szCs w:val="28"/>
          <w:rtl/>
        </w:rPr>
        <w:t>": "</w:t>
      </w:r>
      <w:r w:rsidR="00BF67BE" w:rsidRPr="00BF67BE">
        <w:rPr>
          <w:rFonts w:cs="Arial"/>
          <w:sz w:val="28"/>
          <w:szCs w:val="28"/>
          <w:rtl/>
        </w:rPr>
        <w:t xml:space="preserve">تجسد هذه الشراكة الاستراتيجية بين </w:t>
      </w:r>
      <w:r w:rsidR="0064524A" w:rsidRPr="00F17309">
        <w:rPr>
          <w:sz w:val="28"/>
          <w:szCs w:val="28"/>
        </w:rPr>
        <w:t>"</w:t>
      </w:r>
      <w:r w:rsidR="00BF67BE" w:rsidRPr="00BF67BE">
        <w:rPr>
          <w:rFonts w:cs="Arial"/>
          <w:sz w:val="28"/>
          <w:szCs w:val="28"/>
          <w:rtl/>
        </w:rPr>
        <w:t xml:space="preserve">تحالف </w:t>
      </w:r>
      <w:proofErr w:type="spellStart"/>
      <w:r w:rsidR="00BF67BE" w:rsidRPr="00BF67BE">
        <w:rPr>
          <w:rFonts w:cs="Arial"/>
          <w:sz w:val="28"/>
          <w:szCs w:val="28"/>
          <w:rtl/>
        </w:rPr>
        <w:t>أفريكورب</w:t>
      </w:r>
      <w:proofErr w:type="spellEnd"/>
      <w:r w:rsidR="0064524A" w:rsidRPr="00F17309">
        <w:rPr>
          <w:sz w:val="28"/>
          <w:szCs w:val="28"/>
        </w:rPr>
        <w:t>"</w:t>
      </w:r>
      <w:r w:rsidR="00BF67BE" w:rsidRPr="00BF67BE">
        <w:rPr>
          <w:rFonts w:cs="Arial"/>
          <w:sz w:val="28"/>
          <w:szCs w:val="28"/>
          <w:rtl/>
        </w:rPr>
        <w:t xml:space="preserve"> و</w:t>
      </w:r>
      <w:r w:rsidR="0064524A" w:rsidRPr="00F17309">
        <w:rPr>
          <w:sz w:val="28"/>
          <w:szCs w:val="28"/>
        </w:rPr>
        <w:t>"</w:t>
      </w:r>
      <w:proofErr w:type="spellStart"/>
      <w:r w:rsidR="00BF67BE" w:rsidRPr="00BF67BE">
        <w:rPr>
          <w:rFonts w:cs="Arial"/>
          <w:sz w:val="28"/>
          <w:szCs w:val="28"/>
          <w:rtl/>
        </w:rPr>
        <w:t>إنتركويل</w:t>
      </w:r>
      <w:proofErr w:type="spellEnd"/>
      <w:r w:rsidR="0064524A" w:rsidRPr="00F17309">
        <w:rPr>
          <w:sz w:val="28"/>
          <w:szCs w:val="28"/>
        </w:rPr>
        <w:t>"</w:t>
      </w:r>
      <w:r w:rsidR="00BF67BE" w:rsidRPr="00BF67BE">
        <w:rPr>
          <w:rFonts w:cs="Arial"/>
          <w:sz w:val="28"/>
          <w:szCs w:val="28"/>
          <w:rtl/>
        </w:rPr>
        <w:t xml:space="preserve"> رؤيتنا لتعزيز التكامل الصناعي بين إفريقيا والشرق الأوسط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وبالتالي تمثل صفقة الاستحواذ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المصانع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الجديدة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الإمارات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والسعودية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خطوة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حاسمة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نحو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إنشاء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فاعل إقليمي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رائد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صناعة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أسرة النوم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والمراتب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نحن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مقتنعون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بأن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الابتكار،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والاستدامة،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والتميز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الصناعي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الركائز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الأساسية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الشراكة،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ستعود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بالنفع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المستهلكين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والاقتصادات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كلا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البلدين</w:t>
      </w:r>
      <w:r w:rsidRPr="00F17309">
        <w:rPr>
          <w:rFonts w:cs="Arial"/>
          <w:sz w:val="28"/>
          <w:szCs w:val="28"/>
          <w:rtl/>
        </w:rPr>
        <w:t>."</w:t>
      </w:r>
    </w:p>
    <w:p w14:paraId="6867679E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61FEFF20" w14:textId="77777777" w:rsidR="00F17309" w:rsidRPr="00F17309" w:rsidRDefault="00F17309" w:rsidP="00F17309">
      <w:pPr>
        <w:bidi/>
        <w:jc w:val="both"/>
        <w:rPr>
          <w:b/>
          <w:bCs/>
          <w:sz w:val="28"/>
          <w:szCs w:val="28"/>
          <w:rtl/>
        </w:rPr>
      </w:pPr>
      <w:r w:rsidRPr="00F17309">
        <w:rPr>
          <w:rFonts w:cs="Arial" w:hint="cs"/>
          <w:b/>
          <w:bCs/>
          <w:sz w:val="28"/>
          <w:szCs w:val="28"/>
          <w:rtl/>
        </w:rPr>
        <w:t>شراكة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استراتيجية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لتنمية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إقليمية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متكاملة</w:t>
      </w:r>
    </w:p>
    <w:p w14:paraId="0E8E4997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03A9ECF7" w14:textId="69099498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تؤكد</w:t>
      </w:r>
      <w:r w:rsidRPr="00F17309">
        <w:rPr>
          <w:rFonts w:cs="Arial"/>
          <w:sz w:val="28"/>
          <w:szCs w:val="28"/>
          <w:rtl/>
        </w:rPr>
        <w:t xml:space="preserve"> "</w:t>
      </w:r>
      <w:r w:rsidR="00DC3B3C">
        <w:rPr>
          <w:rFonts w:cs="Arial" w:hint="cs"/>
          <w:sz w:val="28"/>
          <w:szCs w:val="28"/>
          <w:rtl/>
        </w:rPr>
        <w:t xml:space="preserve">تحالف </w:t>
      </w:r>
      <w:proofErr w:type="spellStart"/>
      <w:r w:rsidR="00DC3B3C">
        <w:rPr>
          <w:rFonts w:cs="Arial" w:hint="cs"/>
          <w:sz w:val="28"/>
          <w:szCs w:val="28"/>
          <w:rtl/>
        </w:rPr>
        <w:t>أفريكورب</w:t>
      </w:r>
      <w:proofErr w:type="spellEnd"/>
      <w:r w:rsidR="00DC3B3C">
        <w:rPr>
          <w:rFonts w:cs="Arial" w:hint="cs"/>
          <w:sz w:val="28"/>
          <w:szCs w:val="28"/>
          <w:rtl/>
        </w:rPr>
        <w:t xml:space="preserve"> </w:t>
      </w:r>
      <w:r w:rsidRPr="00F17309">
        <w:rPr>
          <w:rFonts w:cs="Arial"/>
          <w:sz w:val="28"/>
          <w:szCs w:val="28"/>
          <w:rtl/>
        </w:rPr>
        <w:t xml:space="preserve">"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مكانتها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كفاعل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رئيسي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التنمية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الصناعية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الإفريقية،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تسجيلها لتواجد قوي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قطاعات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استراتيجية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ومن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خلال</w:t>
      </w:r>
      <w:r w:rsidRPr="00F17309">
        <w:rPr>
          <w:rFonts w:cs="Arial"/>
          <w:sz w:val="28"/>
          <w:szCs w:val="28"/>
          <w:rtl/>
        </w:rPr>
        <w:t xml:space="preserve"> "</w:t>
      </w:r>
      <w:r w:rsidRPr="00F17309">
        <w:rPr>
          <w:rFonts w:cs="Arial" w:hint="cs"/>
          <w:sz w:val="28"/>
          <w:szCs w:val="28"/>
          <w:rtl/>
        </w:rPr>
        <w:t>دولي دول</w:t>
      </w:r>
      <w:r w:rsidRPr="00F17309">
        <w:rPr>
          <w:rFonts w:cs="Arial"/>
          <w:sz w:val="28"/>
          <w:szCs w:val="28"/>
          <w:rtl/>
        </w:rPr>
        <w:t>"</w:t>
      </w:r>
      <w:r w:rsidRPr="00F17309">
        <w:rPr>
          <w:rFonts w:cs="Arial" w:hint="cs"/>
          <w:sz w:val="28"/>
          <w:szCs w:val="28"/>
          <w:rtl/>
        </w:rPr>
        <w:t>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تعزز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المجموعة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اليوم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حضورها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 منطقة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الشرق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الأوسط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عبر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شراكتها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مع</w:t>
      </w:r>
      <w:r w:rsidRPr="00F17309">
        <w:rPr>
          <w:rFonts w:cs="Arial"/>
          <w:sz w:val="28"/>
          <w:szCs w:val="28"/>
          <w:rtl/>
        </w:rPr>
        <w:t xml:space="preserve"> "</w:t>
      </w:r>
      <w:proofErr w:type="spellStart"/>
      <w:r w:rsidRPr="00F17309">
        <w:rPr>
          <w:rFonts w:cs="Arial" w:hint="cs"/>
          <w:sz w:val="28"/>
          <w:szCs w:val="28"/>
          <w:rtl/>
        </w:rPr>
        <w:t>إنتركويل</w:t>
      </w:r>
      <w:proofErr w:type="spellEnd"/>
      <w:r w:rsidRPr="00F17309">
        <w:rPr>
          <w:rFonts w:cs="Arial"/>
          <w:sz w:val="28"/>
          <w:szCs w:val="28"/>
          <w:rtl/>
        </w:rPr>
        <w:t>"</w:t>
      </w:r>
      <w:r w:rsidRPr="00F17309">
        <w:rPr>
          <w:rFonts w:cs="Arial" w:hint="cs"/>
          <w:sz w:val="28"/>
          <w:szCs w:val="28"/>
          <w:rtl/>
        </w:rPr>
        <w:t>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وهو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مصنع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مشهور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بخبرته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والتزامه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بالجودة</w:t>
      </w:r>
      <w:r w:rsidRPr="00F17309">
        <w:rPr>
          <w:rFonts w:cs="Arial"/>
          <w:sz w:val="28"/>
          <w:szCs w:val="28"/>
          <w:rtl/>
        </w:rPr>
        <w:t xml:space="preserve"> "</w:t>
      </w:r>
      <w:r w:rsidRPr="00F17309">
        <w:rPr>
          <w:rFonts w:cs="Arial" w:hint="cs"/>
          <w:sz w:val="28"/>
          <w:szCs w:val="28"/>
          <w:rtl/>
        </w:rPr>
        <w:t>صنع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الإمارات</w:t>
      </w:r>
      <w:r w:rsidRPr="00F17309">
        <w:rPr>
          <w:sz w:val="28"/>
          <w:szCs w:val="28"/>
        </w:rPr>
        <w:t>".</w:t>
      </w:r>
    </w:p>
    <w:p w14:paraId="28F481AB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471F50F7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وتفتح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الشراكة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الاستراتيجية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آفاقًا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جديدة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المملكة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العربية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السعودية،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تشهد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تحولات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كبيرة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يقودها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مشاريع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طموحة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مثل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مدينة</w:t>
      </w:r>
      <w:r w:rsidRPr="00F17309">
        <w:rPr>
          <w:rFonts w:cs="Arial"/>
          <w:sz w:val="28"/>
          <w:szCs w:val="28"/>
          <w:rtl/>
        </w:rPr>
        <w:t xml:space="preserve"> "</w:t>
      </w:r>
      <w:proofErr w:type="spellStart"/>
      <w:r w:rsidRPr="00F17309">
        <w:rPr>
          <w:rFonts w:cs="Arial" w:hint="cs"/>
          <w:sz w:val="28"/>
          <w:szCs w:val="28"/>
          <w:rtl/>
        </w:rPr>
        <w:t>نيوم</w:t>
      </w:r>
      <w:proofErr w:type="spellEnd"/>
      <w:r w:rsidRPr="00F17309">
        <w:rPr>
          <w:rFonts w:cs="Arial"/>
          <w:sz w:val="28"/>
          <w:szCs w:val="28"/>
          <w:rtl/>
        </w:rPr>
        <w:t xml:space="preserve">" </w:t>
      </w:r>
      <w:r w:rsidRPr="00F17309">
        <w:rPr>
          <w:rFonts w:cs="Arial" w:hint="cs"/>
          <w:sz w:val="28"/>
          <w:szCs w:val="28"/>
          <w:rtl/>
        </w:rPr>
        <w:t>المستقبلية،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تهدف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أن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تصبح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مركزًا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عالميًا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للابتكار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والتنمية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المستدامة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كما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ستعزز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معرض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إكسبو</w:t>
      </w:r>
      <w:r w:rsidRPr="00F17309">
        <w:rPr>
          <w:rFonts w:cs="Arial"/>
          <w:sz w:val="28"/>
          <w:szCs w:val="28"/>
          <w:rtl/>
        </w:rPr>
        <w:t xml:space="preserve"> 2030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الرياض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وكأس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العالم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لكرة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القدم</w:t>
      </w:r>
      <w:r w:rsidRPr="00F17309">
        <w:rPr>
          <w:rFonts w:cs="Arial"/>
          <w:sz w:val="28"/>
          <w:szCs w:val="28"/>
          <w:rtl/>
        </w:rPr>
        <w:t xml:space="preserve"> 2034 </w:t>
      </w:r>
      <w:r w:rsidRPr="00F17309">
        <w:rPr>
          <w:rFonts w:cs="Arial" w:hint="cs"/>
          <w:sz w:val="28"/>
          <w:szCs w:val="28"/>
          <w:rtl/>
        </w:rPr>
        <w:t>الديناميكية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الاقتصادية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والاستثمارات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البنية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التحتية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وقطاع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الضيافة،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مما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يوفر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فرصًا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كبيرة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لشركتي</w:t>
      </w:r>
      <w:r w:rsidRPr="00F17309">
        <w:rPr>
          <w:rFonts w:cs="Arial"/>
          <w:sz w:val="28"/>
          <w:szCs w:val="28"/>
          <w:rtl/>
        </w:rPr>
        <w:t xml:space="preserve"> "</w:t>
      </w:r>
      <w:r w:rsidRPr="00F17309">
        <w:rPr>
          <w:rFonts w:cs="Arial" w:hint="cs"/>
          <w:sz w:val="28"/>
          <w:szCs w:val="28"/>
          <w:rtl/>
        </w:rPr>
        <w:t>دولي دول</w:t>
      </w:r>
      <w:r w:rsidRPr="00F17309">
        <w:rPr>
          <w:rFonts w:cs="Arial"/>
          <w:sz w:val="28"/>
          <w:szCs w:val="28"/>
          <w:rtl/>
        </w:rPr>
        <w:t xml:space="preserve">" </w:t>
      </w:r>
      <w:proofErr w:type="spellStart"/>
      <w:r w:rsidRPr="00F17309">
        <w:rPr>
          <w:rFonts w:cs="Arial" w:hint="cs"/>
          <w:sz w:val="28"/>
          <w:szCs w:val="28"/>
          <w:rtl/>
        </w:rPr>
        <w:t>و</w:t>
      </w:r>
      <w:r w:rsidRPr="00F17309">
        <w:rPr>
          <w:rFonts w:cs="Arial"/>
          <w:sz w:val="28"/>
          <w:szCs w:val="28"/>
          <w:rtl/>
        </w:rPr>
        <w:t>"</w:t>
      </w:r>
      <w:r w:rsidRPr="00F17309">
        <w:rPr>
          <w:rFonts w:cs="Arial" w:hint="cs"/>
          <w:sz w:val="28"/>
          <w:szCs w:val="28"/>
          <w:rtl/>
        </w:rPr>
        <w:t>إنتركويل</w:t>
      </w:r>
      <w:proofErr w:type="spellEnd"/>
      <w:r w:rsidRPr="00F17309">
        <w:rPr>
          <w:sz w:val="28"/>
          <w:szCs w:val="28"/>
        </w:rPr>
        <w:t>".</w:t>
      </w:r>
    </w:p>
    <w:p w14:paraId="1771F763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0A2C5AC6" w14:textId="0ED6F56B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بفضل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التحالف،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تضع</w:t>
      </w:r>
      <w:r w:rsidRPr="00F17309">
        <w:rPr>
          <w:rFonts w:cs="Arial"/>
          <w:sz w:val="28"/>
          <w:szCs w:val="28"/>
          <w:rtl/>
        </w:rPr>
        <w:t xml:space="preserve"> "</w:t>
      </w:r>
      <w:r w:rsidR="00DC3B3C">
        <w:rPr>
          <w:rFonts w:cs="Arial" w:hint="cs"/>
          <w:sz w:val="28"/>
          <w:szCs w:val="28"/>
          <w:rtl/>
        </w:rPr>
        <w:t xml:space="preserve">تحالف </w:t>
      </w:r>
      <w:proofErr w:type="spellStart"/>
      <w:r w:rsidR="00DC3B3C">
        <w:rPr>
          <w:rFonts w:cs="Arial" w:hint="cs"/>
          <w:sz w:val="28"/>
          <w:szCs w:val="28"/>
          <w:rtl/>
        </w:rPr>
        <w:t>أفريكورب</w:t>
      </w:r>
      <w:proofErr w:type="spellEnd"/>
      <w:r w:rsidRPr="00F17309">
        <w:rPr>
          <w:rFonts w:cs="Arial"/>
          <w:sz w:val="28"/>
          <w:szCs w:val="28"/>
          <w:rtl/>
        </w:rPr>
        <w:t xml:space="preserve">" </w:t>
      </w:r>
      <w:r w:rsidRPr="00F17309">
        <w:rPr>
          <w:rFonts w:cs="Arial" w:hint="cs"/>
          <w:sz w:val="28"/>
          <w:szCs w:val="28"/>
          <w:rtl/>
        </w:rPr>
        <w:t>نفسها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كجهة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فاعلة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رئيسية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دعم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التحولات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الكبرى،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خلال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تقديم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خبرتها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وحلولها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المبتكرة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تلبي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احتياجات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سوق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سريع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النمو</w:t>
      </w:r>
      <w:r w:rsidRPr="00F17309">
        <w:rPr>
          <w:sz w:val="28"/>
          <w:szCs w:val="28"/>
        </w:rPr>
        <w:t>.</w:t>
      </w:r>
    </w:p>
    <w:p w14:paraId="62A30E2F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2463FA04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تعتمد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الشراكة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استراتيجية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طموحة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ومتكاملة،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تستند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خمسة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محاور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رئيسية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تهدف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تعزيز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مكانة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الكيان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الجديد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كرائد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السوق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الإقليمية</w:t>
      </w:r>
      <w:r w:rsidRPr="00F17309">
        <w:rPr>
          <w:sz w:val="28"/>
          <w:szCs w:val="28"/>
        </w:rPr>
        <w:t>.</w:t>
      </w:r>
    </w:p>
    <w:p w14:paraId="2A7B363C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</w:p>
    <w:p w14:paraId="53DC59E9" w14:textId="4FD9E0C7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توسيع القدرات الإنتاجية</w:t>
      </w:r>
    </w:p>
    <w:p w14:paraId="309A9290" w14:textId="77777777" w:rsidR="0019256C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يعتبر توسيع القدرات الإنتاجية محورًا أساسيًا في هذه الشراكة. سيتم تنفيذ استثمارات ضخمة لزيادة القدرة الإنتاجية وتحديث مصنع رأس الخيمة</w:t>
      </w:r>
      <w:r w:rsidRPr="00F17309">
        <w:rPr>
          <w:sz w:val="28"/>
          <w:szCs w:val="28"/>
        </w:rPr>
        <w:t xml:space="preserve"> (RAK) </w:t>
      </w:r>
      <w:r w:rsidRPr="00F17309">
        <w:rPr>
          <w:sz w:val="28"/>
          <w:szCs w:val="28"/>
          <w:rtl/>
        </w:rPr>
        <w:t xml:space="preserve">في الإمارات. كما سيتم زيادة إنتاج المصنع في السعودية بنسبة 50%، إضافة إلى إنشاء وحدة تصنيع جديدة لإنتاج </w:t>
      </w:r>
      <w:r w:rsidR="003C0740" w:rsidRPr="003C0740">
        <w:rPr>
          <w:rFonts w:cs="Arial"/>
          <w:sz w:val="28"/>
          <w:szCs w:val="28"/>
          <w:rtl/>
        </w:rPr>
        <w:t>الإسفنج الصناعي</w:t>
      </w:r>
      <w:r w:rsidRPr="00F17309">
        <w:rPr>
          <w:sz w:val="28"/>
          <w:szCs w:val="28"/>
          <w:rtl/>
        </w:rPr>
        <w:t xml:space="preserve"> والمراتب والمفروشات. </w:t>
      </w:r>
    </w:p>
    <w:p w14:paraId="439CF50E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66EFFC10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3C2B5629" w14:textId="77777777" w:rsidR="0019256C" w:rsidRDefault="0019256C" w:rsidP="0019256C">
      <w:pPr>
        <w:bidi/>
        <w:jc w:val="both"/>
        <w:rPr>
          <w:sz w:val="28"/>
          <w:szCs w:val="28"/>
        </w:rPr>
      </w:pPr>
    </w:p>
    <w:p w14:paraId="6A124422" w14:textId="659536E3" w:rsidR="00F17309" w:rsidRPr="0019256C" w:rsidRDefault="00F17309" w:rsidP="0019256C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وتشمل هذه التوسعة تطوير قطاع الأثاث الخشبي من خلال مصنع متخصص يلبي احتياجات القطاع الفندقي</w:t>
      </w:r>
      <w:r w:rsidRPr="00F17309">
        <w:rPr>
          <w:sz w:val="28"/>
          <w:szCs w:val="28"/>
        </w:rPr>
        <w:t>.</w:t>
      </w:r>
    </w:p>
    <w:p w14:paraId="1E2CB3A7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029E3550" w14:textId="59CCBAF2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ال</w:t>
      </w:r>
      <w:r w:rsidRPr="00F17309">
        <w:rPr>
          <w:rFonts w:hint="cs"/>
          <w:b/>
          <w:bCs/>
          <w:sz w:val="28"/>
          <w:szCs w:val="28"/>
          <w:rtl/>
        </w:rPr>
        <w:t>نمو</w:t>
      </w:r>
      <w:r w:rsidRPr="00F17309">
        <w:rPr>
          <w:b/>
          <w:bCs/>
          <w:sz w:val="28"/>
          <w:szCs w:val="28"/>
          <w:rtl/>
        </w:rPr>
        <w:t xml:space="preserve"> التجاري وال</w:t>
      </w:r>
      <w:r w:rsidRPr="00F17309">
        <w:rPr>
          <w:rFonts w:hint="cs"/>
          <w:b/>
          <w:bCs/>
          <w:sz w:val="28"/>
          <w:szCs w:val="28"/>
          <w:rtl/>
        </w:rPr>
        <w:t>توسع</w:t>
      </w:r>
      <w:r w:rsidRPr="00F17309">
        <w:rPr>
          <w:b/>
          <w:bCs/>
          <w:sz w:val="28"/>
          <w:szCs w:val="28"/>
          <w:rtl/>
        </w:rPr>
        <w:t xml:space="preserve"> الإقليمي</w:t>
      </w:r>
    </w:p>
    <w:p w14:paraId="5608E1A0" w14:textId="72984D5F" w:rsid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لترسيخ وجودها في الأسواق الرئيسية في منطقة الشرق الأوسط وإفريقيا، تخطط المجموعة لافتتاح 20 متجرًا جديدًا لـ "</w:t>
      </w:r>
      <w:proofErr w:type="spellStart"/>
      <w:r w:rsidRPr="00F17309">
        <w:rPr>
          <w:sz w:val="28"/>
          <w:szCs w:val="28"/>
          <w:rtl/>
        </w:rPr>
        <w:t>إنتركويل</w:t>
      </w:r>
      <w:proofErr w:type="spellEnd"/>
      <w:r w:rsidRPr="00F17309">
        <w:rPr>
          <w:sz w:val="28"/>
          <w:szCs w:val="28"/>
          <w:rtl/>
        </w:rPr>
        <w:t xml:space="preserve">" في دول استراتيجية تشمل الإمارات، والسعودية، والعراق، وعُمان، والكويت، </w:t>
      </w:r>
    </w:p>
    <w:p w14:paraId="0A6FF4C4" w14:textId="4C0424E9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والبحرين، وقطر، ومصر. سيتم دعم هذا التوسع من خلال تطوير صالات عرض ذكية تعتمد على تقنيات الذكاء الاصطناعي</w:t>
      </w:r>
      <w:r w:rsidRPr="00F17309">
        <w:rPr>
          <w:sz w:val="28"/>
          <w:szCs w:val="28"/>
        </w:rPr>
        <w:t xml:space="preserve"> (AI) </w:t>
      </w:r>
      <w:r w:rsidRPr="00F17309">
        <w:rPr>
          <w:sz w:val="28"/>
          <w:szCs w:val="28"/>
          <w:rtl/>
        </w:rPr>
        <w:t>والواقع الافتراضي</w:t>
      </w:r>
      <w:r w:rsidRPr="00F17309">
        <w:rPr>
          <w:sz w:val="28"/>
          <w:szCs w:val="28"/>
        </w:rPr>
        <w:t xml:space="preserve"> (VR) </w:t>
      </w:r>
      <w:r w:rsidRPr="00F17309">
        <w:rPr>
          <w:sz w:val="28"/>
          <w:szCs w:val="28"/>
          <w:rtl/>
        </w:rPr>
        <w:t>لتوفير تجربة تسوق تفاعلية ومخصصة</w:t>
      </w:r>
      <w:r w:rsidRPr="00F17309">
        <w:rPr>
          <w:sz w:val="28"/>
          <w:szCs w:val="28"/>
        </w:rPr>
        <w:t>.</w:t>
      </w:r>
    </w:p>
    <w:p w14:paraId="42BD54BA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040DA740" w14:textId="7FDC5532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الابتكار والريادة التكنولوجية</w:t>
      </w:r>
    </w:p>
    <w:p w14:paraId="1AD5F485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تضع هذه الشراكة الابتكار في صميم استراتيجيتها، من خلال استثمارات في البحث والتطوير</w:t>
      </w:r>
      <w:r w:rsidRPr="00F17309">
        <w:rPr>
          <w:sz w:val="28"/>
          <w:szCs w:val="28"/>
        </w:rPr>
        <w:t xml:space="preserve"> (R&amp;D). </w:t>
      </w:r>
      <w:r w:rsidRPr="00F17309">
        <w:rPr>
          <w:sz w:val="28"/>
          <w:szCs w:val="28"/>
          <w:rtl/>
        </w:rPr>
        <w:t>يركز البرنامج على تطوير حلول ذكية للنوم تعتمد على الذكاء الاصطناعي، وإنتاج مراتب ذكية مزودة بحساسات متصلة، وتعزيز قنوات التجارة الإلكترونية والتسويق الرقمي لاستقطاب عملاء جدد</w:t>
      </w:r>
      <w:r w:rsidRPr="00F17309">
        <w:rPr>
          <w:sz w:val="28"/>
          <w:szCs w:val="28"/>
        </w:rPr>
        <w:t>.</w:t>
      </w:r>
    </w:p>
    <w:p w14:paraId="5E02F713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D125854" w14:textId="74683D42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الالتزام بالاستدامة</w:t>
      </w:r>
    </w:p>
    <w:p w14:paraId="63D3626F" w14:textId="5204389C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تعد الاستدامة أولوية رئيسية، حيث سيتم إنشاء مواقع إنتاج تعمل بالطاقة الشمسية في الإمارات والسعودية، بالإضافة إلى إنتاج مراتب قابلة لإعادة التدوير بنسبة 100%. كما سيتم التعاون مع مؤسسات أكاديمية لتطوير تقنيات </w:t>
      </w:r>
      <w:r w:rsidR="003C0740" w:rsidRPr="003C0740">
        <w:rPr>
          <w:rFonts w:cs="Arial"/>
          <w:sz w:val="28"/>
          <w:szCs w:val="28"/>
          <w:rtl/>
        </w:rPr>
        <w:t>الإسفنج الصناعي</w:t>
      </w:r>
      <w:r w:rsidRPr="00F17309">
        <w:rPr>
          <w:sz w:val="28"/>
          <w:szCs w:val="28"/>
          <w:rtl/>
        </w:rPr>
        <w:t xml:space="preserve"> المستدام</w:t>
      </w:r>
      <w:r w:rsidRPr="00F17309">
        <w:rPr>
          <w:sz w:val="28"/>
          <w:szCs w:val="28"/>
        </w:rPr>
        <w:t>.</w:t>
      </w:r>
    </w:p>
    <w:p w14:paraId="0F22D640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3F7426F3" w14:textId="32CD7589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b/>
          <w:bCs/>
          <w:sz w:val="28"/>
          <w:szCs w:val="28"/>
          <w:rtl/>
        </w:rPr>
        <w:t>تعزيز العلامة التجارية</w:t>
      </w:r>
    </w:p>
    <w:p w14:paraId="6606FDF5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سيتم تعزيز صورة المجموعة وانتشار علامة "</w:t>
      </w:r>
      <w:proofErr w:type="spellStart"/>
      <w:r w:rsidRPr="00F17309">
        <w:rPr>
          <w:sz w:val="28"/>
          <w:szCs w:val="28"/>
          <w:rtl/>
        </w:rPr>
        <w:t>سيمونز</w:t>
      </w:r>
      <w:proofErr w:type="spellEnd"/>
      <w:r w:rsidRPr="00F17309">
        <w:rPr>
          <w:sz w:val="28"/>
          <w:szCs w:val="28"/>
          <w:rtl/>
        </w:rPr>
        <w:t>" في منطقة الشرق الأوسط وإفريقيا، مع إبراز هذه الشراكة كتحالف استراتيجي مغربي-إماراتي مدعوم من وزارتي الصناعة في البلدين</w:t>
      </w:r>
      <w:r w:rsidRPr="00F17309">
        <w:rPr>
          <w:sz w:val="28"/>
          <w:szCs w:val="28"/>
        </w:rPr>
        <w:t>.</w:t>
      </w:r>
    </w:p>
    <w:p w14:paraId="35499D5C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hint="cs"/>
          <w:b/>
          <w:bCs/>
          <w:sz w:val="28"/>
          <w:szCs w:val="28"/>
          <w:rtl/>
        </w:rPr>
        <w:t xml:space="preserve"> </w:t>
      </w:r>
    </w:p>
    <w:p w14:paraId="6426A7D7" w14:textId="77777777" w:rsidR="00F17309" w:rsidRPr="00F17309" w:rsidRDefault="00F17309" w:rsidP="00F17309">
      <w:pPr>
        <w:bidi/>
        <w:jc w:val="both"/>
        <w:rPr>
          <w:b/>
          <w:bCs/>
          <w:sz w:val="28"/>
          <w:szCs w:val="28"/>
          <w:rtl/>
        </w:rPr>
      </w:pPr>
      <w:r w:rsidRPr="00F17309">
        <w:rPr>
          <w:rFonts w:hint="cs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إشارة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قوية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للعلاقات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الاقتصادية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بين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المغرب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والإمارات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العربية</w:t>
      </w:r>
      <w:r w:rsidRPr="00F17309">
        <w:rPr>
          <w:rFonts w:cs="Arial"/>
          <w:b/>
          <w:bCs/>
          <w:sz w:val="28"/>
          <w:szCs w:val="28"/>
          <w:rtl/>
        </w:rPr>
        <w:t xml:space="preserve"> </w:t>
      </w:r>
      <w:r w:rsidRPr="00F17309">
        <w:rPr>
          <w:rFonts w:cs="Arial" w:hint="cs"/>
          <w:b/>
          <w:bCs/>
          <w:sz w:val="28"/>
          <w:szCs w:val="28"/>
          <w:rtl/>
        </w:rPr>
        <w:t>المتحدة</w:t>
      </w:r>
    </w:p>
    <w:p w14:paraId="3A01BFA5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7021DCED" w14:textId="74250429" w:rsidR="00F17309" w:rsidRPr="00BF67BE" w:rsidRDefault="00F17309" w:rsidP="00BF67BE">
      <w:pPr>
        <w:bidi/>
        <w:jc w:val="both"/>
        <w:rPr>
          <w:rFonts w:cs="Arial"/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تعكس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الشراكة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توطيد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العلاقات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الاقتصادية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بين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المغرب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والإمارات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العربية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المتحدة،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خلال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تعزيز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التآزر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الصناعي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والتجاري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المستدام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وباستثمار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إجمالي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قدره</w:t>
      </w:r>
      <w:r w:rsidRPr="00F17309">
        <w:rPr>
          <w:rFonts w:cs="Arial"/>
          <w:sz w:val="28"/>
          <w:szCs w:val="28"/>
          <w:rtl/>
        </w:rPr>
        <w:t xml:space="preserve"> 55 </w:t>
      </w:r>
      <w:r w:rsidRPr="00F17309">
        <w:rPr>
          <w:rFonts w:cs="Arial" w:hint="cs"/>
          <w:sz w:val="28"/>
          <w:szCs w:val="28"/>
          <w:rtl/>
        </w:rPr>
        <w:t>مليون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دولار،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يهدف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التحالف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إحداث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تحول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سوق مراتب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النوم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والرفاهية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منطقة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الشرق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الأوسط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وإفريقيا،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عبر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الجمع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بين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الابتكار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والتنمية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المستدامة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والتميز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التشغيلي</w:t>
      </w:r>
      <w:r w:rsidRPr="00F17309">
        <w:rPr>
          <w:sz w:val="28"/>
          <w:szCs w:val="28"/>
        </w:rPr>
        <w:t>.</w:t>
      </w:r>
    </w:p>
    <w:p w14:paraId="5E2574F2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5E0443B3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بالنسبة</w:t>
      </w:r>
      <w:r w:rsidRPr="00F17309">
        <w:rPr>
          <w:rFonts w:cs="Arial"/>
          <w:sz w:val="28"/>
          <w:szCs w:val="28"/>
          <w:rtl/>
        </w:rPr>
        <w:t xml:space="preserve"> </w:t>
      </w:r>
      <w:proofErr w:type="gramStart"/>
      <w:r w:rsidRPr="00F17309">
        <w:rPr>
          <w:rFonts w:cs="Arial" w:hint="cs"/>
          <w:sz w:val="28"/>
          <w:szCs w:val="28"/>
          <w:rtl/>
        </w:rPr>
        <w:t>لشركة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 xml:space="preserve"> "</w:t>
      </w:r>
      <w:proofErr w:type="spellStart"/>
      <w:proofErr w:type="gramEnd"/>
      <w:r w:rsidRPr="00F17309">
        <w:rPr>
          <w:rFonts w:cs="Arial" w:hint="cs"/>
          <w:sz w:val="28"/>
          <w:szCs w:val="28"/>
          <w:rtl/>
        </w:rPr>
        <w:t>إنتركويل</w:t>
      </w:r>
      <w:proofErr w:type="spellEnd"/>
      <w:r w:rsidRPr="00F17309">
        <w:rPr>
          <w:rFonts w:cs="Arial" w:hint="cs"/>
          <w:sz w:val="28"/>
          <w:szCs w:val="28"/>
          <w:rtl/>
        </w:rPr>
        <w:t>"،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تحتفل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العام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بذكرى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تأسيسها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الخمسين،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تمثل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هذه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الشراكة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فرصة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استراتيجية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لتسريع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نموها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وتنويع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أسواقها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باعتبارها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رائدة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إنتاج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الإسفنج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والمراتب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والأثاث،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تتمتع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"</w:t>
      </w:r>
      <w:proofErr w:type="spellStart"/>
      <w:r w:rsidRPr="00F17309">
        <w:rPr>
          <w:rFonts w:cs="Arial" w:hint="cs"/>
          <w:sz w:val="28"/>
          <w:szCs w:val="28"/>
          <w:rtl/>
        </w:rPr>
        <w:t>إنتركويل</w:t>
      </w:r>
      <w:proofErr w:type="spellEnd"/>
      <w:r w:rsidRPr="00F17309">
        <w:rPr>
          <w:rFonts w:cs="Arial" w:hint="cs"/>
          <w:sz w:val="28"/>
          <w:szCs w:val="28"/>
          <w:rtl/>
        </w:rPr>
        <w:t>"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بسمعة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قوية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بفضل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تراخيصها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الحصرية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مع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العلامات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التجارية</w:t>
      </w:r>
      <w:r w:rsidRPr="00F17309">
        <w:rPr>
          <w:rFonts w:cs="Arial"/>
          <w:sz w:val="28"/>
          <w:szCs w:val="28"/>
          <w:rtl/>
        </w:rPr>
        <w:t xml:space="preserve"> </w:t>
      </w:r>
      <w:proofErr w:type="gramStart"/>
      <w:r w:rsidRPr="00F17309">
        <w:rPr>
          <w:rFonts w:cs="Arial" w:hint="cs"/>
          <w:sz w:val="28"/>
          <w:szCs w:val="28"/>
          <w:rtl/>
        </w:rPr>
        <w:t xml:space="preserve">الفاخرة </w:t>
      </w:r>
      <w:r w:rsidRPr="00F17309">
        <w:rPr>
          <w:sz w:val="28"/>
          <w:szCs w:val="28"/>
        </w:rPr>
        <w:t xml:space="preserve"> Simmons</w:t>
      </w:r>
      <w:proofErr w:type="gramEnd"/>
      <w:r w:rsidRPr="00F17309">
        <w:rPr>
          <w:rFonts w:cs="Arial" w:hint="cs"/>
          <w:sz w:val="28"/>
          <w:szCs w:val="28"/>
          <w:rtl/>
        </w:rPr>
        <w:t>،</w:t>
      </w:r>
      <w:r w:rsidRPr="00F17309">
        <w:rPr>
          <w:rFonts w:cs="Arial"/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</w:rPr>
        <w:t>Beautyrest</w:t>
      </w:r>
      <w:proofErr w:type="spellEnd"/>
      <w:r w:rsidRPr="00F17309">
        <w:rPr>
          <w:rFonts w:cs="Arial" w:hint="cs"/>
          <w:sz w:val="28"/>
          <w:szCs w:val="28"/>
          <w:rtl/>
        </w:rPr>
        <w:t>،</w:t>
      </w:r>
      <w:r w:rsidRPr="00F17309">
        <w:rPr>
          <w:rFonts w:cs="Arial"/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</w:rPr>
        <w:t>Intercoil</w:t>
      </w:r>
      <w:proofErr w:type="spellEnd"/>
      <w:r w:rsidRPr="00F17309">
        <w:rPr>
          <w:sz w:val="28"/>
          <w:szCs w:val="28"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</w:t>
      </w:r>
      <w:proofErr w:type="spellStart"/>
      <w:r w:rsidRPr="00F17309">
        <w:rPr>
          <w:sz w:val="28"/>
          <w:szCs w:val="28"/>
        </w:rPr>
        <w:t>Therapedic</w:t>
      </w:r>
      <w:proofErr w:type="spellEnd"/>
      <w:r w:rsidRPr="00F17309">
        <w:rPr>
          <w:rFonts w:cs="Arial" w:hint="cs"/>
          <w:sz w:val="28"/>
          <w:szCs w:val="28"/>
          <w:rtl/>
        </w:rPr>
        <w:t>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التي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تمثلها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وتنتجها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منذ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أكثر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عقد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الزمن</w:t>
      </w:r>
      <w:r w:rsidRPr="00F17309">
        <w:rPr>
          <w:sz w:val="28"/>
          <w:szCs w:val="28"/>
        </w:rPr>
        <w:t>.</w:t>
      </w:r>
    </w:p>
    <w:p w14:paraId="64A6176C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28A7C503" w14:textId="77777777" w:rsidR="0019256C" w:rsidRDefault="00F17309" w:rsidP="00F17309">
      <w:pPr>
        <w:bidi/>
        <w:jc w:val="both"/>
        <w:rPr>
          <w:rFonts w:cs="Arial"/>
          <w:sz w:val="28"/>
          <w:szCs w:val="28"/>
        </w:rPr>
      </w:pPr>
      <w:r w:rsidRPr="00F17309">
        <w:rPr>
          <w:rFonts w:cs="Arial" w:hint="cs"/>
          <w:sz w:val="28"/>
          <w:szCs w:val="28"/>
          <w:rtl/>
        </w:rPr>
        <w:t>من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جهتها،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تواصل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دولي دول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توسعها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الدولي،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بعد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استحواذها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عام</w:t>
      </w:r>
      <w:r w:rsidRPr="00F17309">
        <w:rPr>
          <w:rFonts w:cs="Arial"/>
          <w:sz w:val="28"/>
          <w:szCs w:val="28"/>
          <w:rtl/>
        </w:rPr>
        <w:t xml:space="preserve"> 2021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"موكا"،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الشركة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الرائدة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نيجيريا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القطاع،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مما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عزز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ريادتها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على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المستوى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الإفريقي</w:t>
      </w:r>
      <w:r w:rsidRPr="00F17309">
        <w:rPr>
          <w:rFonts w:cs="Arial"/>
          <w:sz w:val="28"/>
          <w:szCs w:val="28"/>
          <w:rtl/>
        </w:rPr>
        <w:t xml:space="preserve">. </w:t>
      </w:r>
      <w:r w:rsidRPr="00F17309">
        <w:rPr>
          <w:rFonts w:cs="Arial" w:hint="cs"/>
          <w:sz w:val="28"/>
          <w:szCs w:val="28"/>
          <w:rtl/>
        </w:rPr>
        <w:t>ويمثل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هذا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الاستثمار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الجديد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</w:p>
    <w:p w14:paraId="2B18E967" w14:textId="77777777" w:rsidR="0019256C" w:rsidRDefault="0019256C" w:rsidP="0019256C">
      <w:pPr>
        <w:bidi/>
        <w:jc w:val="both"/>
        <w:rPr>
          <w:rFonts w:cs="Arial"/>
          <w:sz w:val="28"/>
          <w:szCs w:val="28"/>
        </w:rPr>
      </w:pPr>
    </w:p>
    <w:p w14:paraId="36182A8F" w14:textId="77777777" w:rsidR="0019256C" w:rsidRDefault="0019256C" w:rsidP="0019256C">
      <w:pPr>
        <w:bidi/>
        <w:jc w:val="both"/>
        <w:rPr>
          <w:rFonts w:cs="Arial"/>
          <w:sz w:val="28"/>
          <w:szCs w:val="28"/>
        </w:rPr>
      </w:pPr>
    </w:p>
    <w:p w14:paraId="3135724D" w14:textId="77777777" w:rsidR="0019256C" w:rsidRDefault="0019256C" w:rsidP="0019256C">
      <w:pPr>
        <w:bidi/>
        <w:jc w:val="both"/>
        <w:rPr>
          <w:rFonts w:cs="Arial"/>
          <w:sz w:val="28"/>
          <w:szCs w:val="28"/>
        </w:rPr>
      </w:pPr>
    </w:p>
    <w:p w14:paraId="52DD6B91" w14:textId="58257CE6" w:rsidR="00F17309" w:rsidRPr="00F17309" w:rsidRDefault="00F17309" w:rsidP="0019256C">
      <w:pPr>
        <w:bidi/>
        <w:jc w:val="both"/>
        <w:rPr>
          <w:sz w:val="28"/>
          <w:szCs w:val="28"/>
          <w:rtl/>
        </w:rPr>
      </w:pPr>
      <w:r w:rsidRPr="00F17309">
        <w:rPr>
          <w:rFonts w:cs="Arial" w:hint="cs"/>
          <w:sz w:val="28"/>
          <w:szCs w:val="28"/>
          <w:rtl/>
        </w:rPr>
        <w:t>الإمارات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العربية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المتحدة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خطوة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حاسمة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طموحها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لأن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تصبح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فاعلًا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رئيسيًا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سوق منتجات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النوم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في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إفريقيا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والشرق</w:t>
      </w:r>
      <w:r w:rsidRPr="00F17309">
        <w:rPr>
          <w:rFonts w:cs="Arial"/>
          <w:sz w:val="28"/>
          <w:szCs w:val="28"/>
          <w:rtl/>
        </w:rPr>
        <w:t xml:space="preserve"> </w:t>
      </w:r>
      <w:r w:rsidRPr="00F17309">
        <w:rPr>
          <w:rFonts w:cs="Arial" w:hint="cs"/>
          <w:sz w:val="28"/>
          <w:szCs w:val="28"/>
          <w:rtl/>
        </w:rPr>
        <w:t>الأوسط</w:t>
      </w:r>
      <w:r w:rsidRPr="00F17309">
        <w:rPr>
          <w:sz w:val="28"/>
          <w:szCs w:val="28"/>
        </w:rPr>
        <w:t>.</w:t>
      </w:r>
    </w:p>
    <w:p w14:paraId="1B18DE92" w14:textId="77777777" w:rsidR="00F17309" w:rsidRDefault="00F17309" w:rsidP="00F17309">
      <w:pPr>
        <w:bidi/>
        <w:jc w:val="both"/>
        <w:rPr>
          <w:sz w:val="28"/>
          <w:szCs w:val="28"/>
        </w:rPr>
      </w:pPr>
    </w:p>
    <w:p w14:paraId="70813F7A" w14:textId="77777777" w:rsidR="00F17309" w:rsidRDefault="00F17309" w:rsidP="00F17309">
      <w:pPr>
        <w:bidi/>
        <w:jc w:val="both"/>
        <w:rPr>
          <w:sz w:val="28"/>
          <w:szCs w:val="28"/>
        </w:rPr>
      </w:pPr>
    </w:p>
    <w:p w14:paraId="753883DB" w14:textId="5235AED7" w:rsidR="00F17309" w:rsidRPr="00F17309" w:rsidRDefault="00F17309" w:rsidP="00F17309">
      <w:pPr>
        <w:bidi/>
        <w:jc w:val="both"/>
        <w:rPr>
          <w:b/>
          <w:bCs/>
          <w:sz w:val="28"/>
          <w:szCs w:val="28"/>
          <w:rtl/>
        </w:rPr>
      </w:pPr>
      <w:r w:rsidRPr="00F17309">
        <w:rPr>
          <w:rFonts w:hint="cs"/>
          <w:b/>
          <w:bCs/>
          <w:sz w:val="28"/>
          <w:szCs w:val="28"/>
          <w:rtl/>
        </w:rPr>
        <w:t xml:space="preserve">للتواصل الصحفي: </w:t>
      </w:r>
    </w:p>
    <w:p w14:paraId="14275C40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  <w:r w:rsidRPr="00F17309">
        <w:rPr>
          <w:rFonts w:hint="cs"/>
          <w:sz w:val="28"/>
          <w:szCs w:val="28"/>
          <w:rtl/>
        </w:rPr>
        <w:t xml:space="preserve">يوسف </w:t>
      </w:r>
      <w:proofErr w:type="spellStart"/>
      <w:r w:rsidRPr="00F17309">
        <w:rPr>
          <w:rFonts w:hint="cs"/>
          <w:sz w:val="28"/>
          <w:szCs w:val="28"/>
          <w:rtl/>
        </w:rPr>
        <w:t>الفشتالي</w:t>
      </w:r>
      <w:proofErr w:type="spellEnd"/>
    </w:p>
    <w:p w14:paraId="450AC81C" w14:textId="77777777" w:rsidR="00F17309" w:rsidRPr="00F17309" w:rsidRDefault="00F17309" w:rsidP="00F17309">
      <w:pPr>
        <w:bidi/>
        <w:jc w:val="both"/>
        <w:rPr>
          <w:sz w:val="28"/>
          <w:szCs w:val="28"/>
          <w:rtl/>
          <w:lang w:val="en-US" w:bidi="ar-AE"/>
        </w:rPr>
      </w:pPr>
      <w:r w:rsidRPr="00F17309">
        <w:rPr>
          <w:rFonts w:hint="cs"/>
          <w:sz w:val="28"/>
          <w:szCs w:val="28"/>
          <w:rtl/>
        </w:rPr>
        <w:t xml:space="preserve">البريد </w:t>
      </w:r>
      <w:proofErr w:type="gramStart"/>
      <w:r w:rsidRPr="00F17309">
        <w:rPr>
          <w:rFonts w:hint="cs"/>
          <w:sz w:val="28"/>
          <w:szCs w:val="28"/>
          <w:rtl/>
        </w:rPr>
        <w:t>الإلكتروني :</w:t>
      </w:r>
      <w:proofErr w:type="gramEnd"/>
      <w:r w:rsidRPr="00F17309">
        <w:rPr>
          <w:rFonts w:hint="cs"/>
          <w:sz w:val="28"/>
          <w:szCs w:val="28"/>
          <w:rtl/>
        </w:rPr>
        <w:t xml:space="preserve"> </w:t>
      </w:r>
      <w:hyperlink r:id="rId7" w:history="1">
        <w:r w:rsidRPr="00F17309">
          <w:rPr>
            <w:rStyle w:val="Hyperlink"/>
            <w:sz w:val="28"/>
            <w:szCs w:val="28"/>
          </w:rPr>
          <w:t>yelfechtali@africop.ma</w:t>
        </w:r>
      </w:hyperlink>
      <w:r w:rsidRPr="00F17309">
        <w:rPr>
          <w:rFonts w:hint="cs"/>
          <w:sz w:val="28"/>
          <w:szCs w:val="28"/>
          <w:rtl/>
          <w:lang w:val="en-US" w:bidi="ar-AE"/>
        </w:rPr>
        <w:t xml:space="preserve"> </w:t>
      </w:r>
    </w:p>
    <w:p w14:paraId="49ABB13D" w14:textId="77777777" w:rsidR="00F17309" w:rsidRPr="00F17309" w:rsidRDefault="00F17309" w:rsidP="00F17309">
      <w:pPr>
        <w:bidi/>
        <w:jc w:val="both"/>
        <w:rPr>
          <w:sz w:val="28"/>
          <w:szCs w:val="28"/>
          <w:rtl/>
          <w:lang w:val="en-US" w:bidi="ar-AE"/>
        </w:rPr>
      </w:pPr>
      <w:r w:rsidRPr="00F17309">
        <w:rPr>
          <w:rFonts w:hint="cs"/>
          <w:sz w:val="28"/>
          <w:szCs w:val="28"/>
          <w:rtl/>
          <w:lang w:val="en-US" w:bidi="ar-AE"/>
        </w:rPr>
        <w:t xml:space="preserve">212679827008 </w:t>
      </w:r>
    </w:p>
    <w:p w14:paraId="5ABB4D8C" w14:textId="77777777" w:rsidR="00F17309" w:rsidRPr="00F17309" w:rsidRDefault="00F17309" w:rsidP="00F17309">
      <w:pPr>
        <w:bidi/>
        <w:jc w:val="both"/>
        <w:rPr>
          <w:sz w:val="28"/>
          <w:szCs w:val="28"/>
          <w:rtl/>
        </w:rPr>
      </w:pPr>
    </w:p>
    <w:p w14:paraId="6717860A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5E9ACC46" w14:textId="7D001FF8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rFonts w:hint="cs"/>
          <w:b/>
          <w:bCs/>
          <w:sz w:val="28"/>
          <w:szCs w:val="28"/>
          <w:rtl/>
        </w:rPr>
        <w:t xml:space="preserve">نبذة عن </w:t>
      </w:r>
      <w:r w:rsidR="00DC3B3C">
        <w:rPr>
          <w:b/>
          <w:bCs/>
          <w:sz w:val="28"/>
          <w:szCs w:val="28"/>
          <w:rtl/>
        </w:rPr>
        <w:t xml:space="preserve">تحالف </w:t>
      </w:r>
      <w:proofErr w:type="spellStart"/>
      <w:r w:rsidR="00DC3B3C">
        <w:rPr>
          <w:b/>
          <w:bCs/>
          <w:sz w:val="28"/>
          <w:szCs w:val="28"/>
          <w:rtl/>
        </w:rPr>
        <w:t>أفريكورب</w:t>
      </w:r>
      <w:proofErr w:type="spellEnd"/>
      <w:r w:rsidR="00DC3B3C">
        <w:rPr>
          <w:b/>
          <w:bCs/>
          <w:sz w:val="28"/>
          <w:szCs w:val="28"/>
          <w:rtl/>
        </w:rPr>
        <w:t xml:space="preserve"> </w:t>
      </w:r>
    </w:p>
    <w:p w14:paraId="739B8027" w14:textId="3957C0F9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فرضت </w:t>
      </w:r>
      <w:r w:rsidR="00DC3B3C">
        <w:rPr>
          <w:sz w:val="28"/>
          <w:szCs w:val="28"/>
          <w:rtl/>
        </w:rPr>
        <w:t xml:space="preserve">تحالف </w:t>
      </w:r>
      <w:proofErr w:type="spellStart"/>
      <w:r w:rsidR="00DC3B3C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نفسها ك</w:t>
      </w:r>
      <w:r w:rsidRPr="00F17309">
        <w:rPr>
          <w:rFonts w:hint="cs"/>
          <w:sz w:val="28"/>
          <w:szCs w:val="28"/>
          <w:rtl/>
        </w:rPr>
        <w:t>فاعل</w:t>
      </w:r>
      <w:r w:rsidRPr="00F17309">
        <w:rPr>
          <w:sz w:val="28"/>
          <w:szCs w:val="28"/>
          <w:rtl/>
        </w:rPr>
        <w:t xml:space="preserve"> رئيسي في المغرب وإفريقيا، حيث تمتلك أكثر من </w:t>
      </w:r>
      <w:r w:rsidRPr="00F17309">
        <w:rPr>
          <w:sz w:val="28"/>
          <w:szCs w:val="28"/>
        </w:rPr>
        <w:t xml:space="preserve">50 </w:t>
      </w:r>
      <w:r w:rsidRPr="00F17309">
        <w:rPr>
          <w:sz w:val="28"/>
          <w:szCs w:val="28"/>
          <w:rtl/>
        </w:rPr>
        <w:t>عامًا من الخبرة في مجالي الصناعة والتوزيع</w:t>
      </w:r>
      <w:r w:rsidRPr="00F17309">
        <w:rPr>
          <w:sz w:val="28"/>
          <w:szCs w:val="28"/>
        </w:rPr>
        <w:t>.</w:t>
      </w:r>
    </w:p>
    <w:p w14:paraId="2F90597F" w14:textId="0B48695C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تُعد دولي دول إحدى الشركات التابعة للمجموعة، وهي الشركة الرائدة في قطاع الإسفنج البولي يوريثان وصناعة المراتب، حيث تدير عشر وحدات إنتاج في إفريقيا والشرق الأوسط. في عام </w:t>
      </w:r>
      <w:r w:rsidRPr="00F17309">
        <w:rPr>
          <w:sz w:val="28"/>
          <w:szCs w:val="28"/>
        </w:rPr>
        <w:t>2021</w:t>
      </w:r>
      <w:r w:rsidRPr="00F17309">
        <w:rPr>
          <w:sz w:val="28"/>
          <w:szCs w:val="28"/>
          <w:rtl/>
        </w:rPr>
        <w:t xml:space="preserve">، عززت دولي دول وجودها في القارة الإفريقية عبر استحواذها على موكا، الشركة النيجيرية الرائدة في صناعة الإسفنج والمراتب. وفي عام </w:t>
      </w:r>
      <w:r w:rsidRPr="00F17309">
        <w:rPr>
          <w:sz w:val="28"/>
          <w:szCs w:val="28"/>
        </w:rPr>
        <w:t>2025</w:t>
      </w:r>
      <w:r w:rsidRPr="00F17309">
        <w:rPr>
          <w:sz w:val="28"/>
          <w:szCs w:val="28"/>
          <w:rtl/>
        </w:rPr>
        <w:t xml:space="preserve">، وسعت المجموعة نطاق أعمالها من خلال شراكة استراتيجية مع </w:t>
      </w:r>
      <w:proofErr w:type="spellStart"/>
      <w:r w:rsidR="00DC3B3C">
        <w:rPr>
          <w:sz w:val="28"/>
          <w:szCs w:val="28"/>
          <w:rtl/>
        </w:rPr>
        <w:t>إنتركويل</w:t>
      </w:r>
      <w:proofErr w:type="spellEnd"/>
      <w:r w:rsidR="00DC3B3C">
        <w:rPr>
          <w:sz w:val="28"/>
          <w:szCs w:val="28"/>
          <w:rtl/>
        </w:rPr>
        <w:t xml:space="preserve"> العالمية</w:t>
      </w:r>
      <w:r w:rsidRPr="00F17309">
        <w:rPr>
          <w:sz w:val="28"/>
          <w:szCs w:val="28"/>
          <w:rtl/>
        </w:rPr>
        <w:t>، الشركة الكبرى في تصنيع الإسفنج والمراتب في الإمارات العربية المتحدة والمملكة العربية السعودية</w:t>
      </w:r>
      <w:r w:rsidRPr="00F17309">
        <w:rPr>
          <w:sz w:val="28"/>
          <w:szCs w:val="28"/>
        </w:rPr>
        <w:t>.</w:t>
      </w:r>
    </w:p>
    <w:p w14:paraId="4FC6243E" w14:textId="7692E3B3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لم يقتصر توسع </w:t>
      </w:r>
      <w:r w:rsidR="00DC3B3C">
        <w:rPr>
          <w:sz w:val="28"/>
          <w:szCs w:val="28"/>
          <w:rtl/>
        </w:rPr>
        <w:t xml:space="preserve">تحالف </w:t>
      </w:r>
      <w:proofErr w:type="spellStart"/>
      <w:r w:rsidR="00DC3B3C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على المجال الصناعي، بل تنوع ليشمل قطاعات أخرى مثل الزراعة عبر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أجري، التي تركز على زراعة المحاصيل ذات القيمة العالية مثل التوت وأشجار النخيل. كما دخلت المجموعة قطاع التعليم من خلال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إديو</w:t>
      </w:r>
      <w:proofErr w:type="spellEnd"/>
      <w:r w:rsidRPr="00F17309">
        <w:rPr>
          <w:sz w:val="28"/>
          <w:szCs w:val="28"/>
          <w:rtl/>
        </w:rPr>
        <w:t xml:space="preserve">، التي أقامت شراكة مع وزارة التعليم الوطني البلجيكية لتطوير المدارس في المغرب. علاوة على ذلك، تدير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ماينينغ</w:t>
      </w:r>
      <w:proofErr w:type="spellEnd"/>
      <w:r w:rsidRPr="00F17309">
        <w:rPr>
          <w:sz w:val="28"/>
          <w:szCs w:val="28"/>
          <w:rtl/>
        </w:rPr>
        <w:t xml:space="preserve"> عمليات استخراج النحاس واستغلال المقالع، مما يسهم في تنمية الموارد المعدنية في المغرب</w:t>
      </w:r>
      <w:r w:rsidRPr="00F17309">
        <w:rPr>
          <w:sz w:val="28"/>
          <w:szCs w:val="28"/>
        </w:rPr>
        <w:t>.</w:t>
      </w:r>
    </w:p>
    <w:p w14:paraId="7F6946D2" w14:textId="7C3642A9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لدعم توسعها وتنويع أنشطتها، تتعاون </w:t>
      </w:r>
      <w:r w:rsidR="00DC3B3C">
        <w:rPr>
          <w:sz w:val="28"/>
          <w:szCs w:val="28"/>
          <w:rtl/>
        </w:rPr>
        <w:t xml:space="preserve">تحالف </w:t>
      </w:r>
      <w:proofErr w:type="spellStart"/>
      <w:r w:rsidR="00DC3B3C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مع مؤسسات مالية دولية مرموقة، من بينها المؤسسة المالية الدولية (البنك الدولي)، </w:t>
      </w:r>
      <w:proofErr w:type="spellStart"/>
      <w:r w:rsidRPr="00F17309">
        <w:rPr>
          <w:sz w:val="28"/>
          <w:szCs w:val="28"/>
          <w:rtl/>
        </w:rPr>
        <w:t>بروبَركو</w:t>
      </w:r>
      <w:proofErr w:type="spellEnd"/>
      <w:r w:rsidRPr="00F17309">
        <w:rPr>
          <w:sz w:val="28"/>
          <w:szCs w:val="28"/>
          <w:rtl/>
        </w:rPr>
        <w:t>، البنك الأوروبي لإعادة الإعمار والتنمية، بالإضافة إلى الصندوق السيادي السنغافوري تماسيك</w:t>
      </w:r>
      <w:r w:rsidRPr="00F17309">
        <w:rPr>
          <w:sz w:val="28"/>
          <w:szCs w:val="28"/>
        </w:rPr>
        <w:t>.</w:t>
      </w:r>
    </w:p>
    <w:p w14:paraId="04CEE080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يُعزز التزام المجموعة بالجودة، والابتكار، والتنمية المستدامة، مكانتها كشركة قابضة رائدة في منطقة الشرق الأوسط وإفريقيا</w:t>
      </w:r>
      <w:r w:rsidRPr="00F17309">
        <w:rPr>
          <w:sz w:val="28"/>
          <w:szCs w:val="28"/>
        </w:rPr>
        <w:t>.</w:t>
      </w:r>
    </w:p>
    <w:p w14:paraId="5E3F9E2C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324D1544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57ECF64F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2659C277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E19B4CC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4F42849E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39571F33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72FB76CB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62F0E640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6C31AD08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3A0D27CE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5B82897E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B0CF8D7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7E2A1676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0F874BDF" w14:textId="5BB30740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rFonts w:hint="cs"/>
          <w:b/>
          <w:bCs/>
          <w:sz w:val="28"/>
          <w:szCs w:val="28"/>
          <w:rtl/>
        </w:rPr>
        <w:t>نبذة عن</w:t>
      </w:r>
      <w:r w:rsidRPr="00F17309">
        <w:rPr>
          <w:b/>
          <w:bCs/>
          <w:sz w:val="28"/>
          <w:szCs w:val="28"/>
          <w:rtl/>
        </w:rPr>
        <w:t xml:space="preserve"> دولي دول</w:t>
      </w:r>
    </w:p>
    <w:p w14:paraId="5476546C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تأسست دولي دول عام 1972، وهي شركة تابعة لـ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إندستري</w:t>
      </w:r>
      <w:proofErr w:type="spellEnd"/>
      <w:r w:rsidRPr="00F17309">
        <w:rPr>
          <w:sz w:val="28"/>
          <w:szCs w:val="28"/>
          <w:rtl/>
        </w:rPr>
        <w:t>، وتُعد رائدة في قطاعي الإسفنج البولي يوريثان وصناعة المفروشات</w:t>
      </w:r>
      <w:r w:rsidRPr="00F17309">
        <w:rPr>
          <w:sz w:val="28"/>
          <w:szCs w:val="28"/>
        </w:rPr>
        <w:t xml:space="preserve">. </w:t>
      </w:r>
      <w:r w:rsidRPr="00F17309">
        <w:rPr>
          <w:sz w:val="28"/>
          <w:szCs w:val="28"/>
          <w:rtl/>
        </w:rPr>
        <w:t xml:space="preserve">بفضل خبرتها الواسعة وشبكة وحدات إنتاجها الفعالة، تمتد أنشطة المجموعة عبر عدة دول إفريقية، كما تواصل توسعها نحو مناطق استراتيجية أخرى مثل الشرق الأوسط. تمتلك المجموعة </w:t>
      </w:r>
      <w:r w:rsidRPr="00F17309">
        <w:rPr>
          <w:sz w:val="28"/>
          <w:szCs w:val="28"/>
        </w:rPr>
        <w:t xml:space="preserve">12 </w:t>
      </w:r>
      <w:r w:rsidRPr="00F17309">
        <w:rPr>
          <w:sz w:val="28"/>
          <w:szCs w:val="28"/>
          <w:rtl/>
        </w:rPr>
        <w:t xml:space="preserve">وحدة إنتاج في </w:t>
      </w:r>
      <w:r w:rsidRPr="00F17309">
        <w:rPr>
          <w:sz w:val="28"/>
          <w:szCs w:val="28"/>
        </w:rPr>
        <w:t xml:space="preserve">5 </w:t>
      </w:r>
      <w:r w:rsidRPr="00F17309">
        <w:rPr>
          <w:sz w:val="28"/>
          <w:szCs w:val="28"/>
          <w:rtl/>
        </w:rPr>
        <w:t>دول، منها</w:t>
      </w:r>
      <w:r w:rsidRPr="00F17309">
        <w:rPr>
          <w:sz w:val="28"/>
          <w:szCs w:val="28"/>
        </w:rPr>
        <w:t>:</w:t>
      </w:r>
    </w:p>
    <w:p w14:paraId="5A9185BB" w14:textId="77777777" w:rsidR="00F17309" w:rsidRPr="00F17309" w:rsidRDefault="00F17309" w:rsidP="00F17309">
      <w:pPr>
        <w:numPr>
          <w:ilvl w:val="0"/>
          <w:numId w:val="5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المغرب</w:t>
      </w:r>
    </w:p>
    <w:p w14:paraId="1BC43040" w14:textId="77777777" w:rsidR="00F17309" w:rsidRPr="00F17309" w:rsidRDefault="00F17309" w:rsidP="00F17309">
      <w:pPr>
        <w:numPr>
          <w:ilvl w:val="0"/>
          <w:numId w:val="5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الإمارات العربية المتحدة والمملكة العربية السعودية منذ 2025</w:t>
      </w:r>
    </w:p>
    <w:p w14:paraId="507BCE82" w14:textId="77777777" w:rsidR="00F17309" w:rsidRPr="00F17309" w:rsidRDefault="00F17309" w:rsidP="00F17309">
      <w:pPr>
        <w:numPr>
          <w:ilvl w:val="0"/>
          <w:numId w:val="5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ساحل العاج (منذ 2016) - حيث يتم تزويد دول غرب إفريقيا المجاورة مثل غانا، بوركينا فاسو، مالي، غينيا وليبيريا</w:t>
      </w:r>
    </w:p>
    <w:p w14:paraId="38AE211A" w14:textId="77777777" w:rsidR="00F17309" w:rsidRPr="00F17309" w:rsidRDefault="00F17309" w:rsidP="00F17309">
      <w:pPr>
        <w:numPr>
          <w:ilvl w:val="0"/>
          <w:numId w:val="5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>نيجيريا بعد الاستحواذ على موكا عام 2021، وهي الشركة الرائدة في تصنيع المراتب المصنوعة من الإسفنج البولي يوريثان في البلاد</w:t>
      </w:r>
      <w:r w:rsidRPr="00F17309">
        <w:rPr>
          <w:sz w:val="28"/>
          <w:szCs w:val="28"/>
        </w:rPr>
        <w:t>.</w:t>
      </w:r>
    </w:p>
    <w:p w14:paraId="0B38AE0D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في إطار خطتها المؤسسية، فتحت دولي دول رأسمالها أمام صندوق الاستثمار </w:t>
      </w:r>
      <w:proofErr w:type="gramStart"/>
      <w:r w:rsidRPr="00F17309">
        <w:rPr>
          <w:sz w:val="28"/>
          <w:szCs w:val="28"/>
        </w:rPr>
        <w:t xml:space="preserve">DPI </w:t>
      </w:r>
      <w:r w:rsidRPr="00F17309">
        <w:rPr>
          <w:rFonts w:hint="cs"/>
          <w:sz w:val="28"/>
          <w:szCs w:val="28"/>
          <w:rtl/>
        </w:rPr>
        <w:t xml:space="preserve"> ف</w:t>
      </w:r>
      <w:r w:rsidRPr="00F17309">
        <w:rPr>
          <w:sz w:val="28"/>
          <w:szCs w:val="28"/>
          <w:rtl/>
        </w:rPr>
        <w:t>ي</w:t>
      </w:r>
      <w:proofErr w:type="gramEnd"/>
      <w:r w:rsidRPr="00F17309">
        <w:rPr>
          <w:sz w:val="28"/>
          <w:szCs w:val="28"/>
          <w:rtl/>
        </w:rPr>
        <w:t xml:space="preserve"> أكتوبر 2018، مما أتاح لها مواصلة تحقيق طموحاتها التنموية وفقًا لرؤيتها الاستراتيجية العالمية</w:t>
      </w:r>
      <w:r w:rsidRPr="00F17309">
        <w:rPr>
          <w:sz w:val="28"/>
          <w:szCs w:val="28"/>
        </w:rPr>
        <w:t>.</w:t>
      </w:r>
    </w:p>
    <w:p w14:paraId="5C5E79B2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72E6ED61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879E6C4" w14:textId="0C33B39B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rFonts w:hint="cs"/>
          <w:b/>
          <w:bCs/>
          <w:sz w:val="28"/>
          <w:szCs w:val="28"/>
          <w:rtl/>
        </w:rPr>
        <w:t>نبذة عن</w:t>
      </w:r>
      <w:r w:rsidRPr="00F17309">
        <w:rPr>
          <w:b/>
          <w:bCs/>
          <w:sz w:val="28"/>
          <w:szCs w:val="28"/>
          <w:rtl/>
        </w:rPr>
        <w:t xml:space="preserve"> </w:t>
      </w:r>
      <w:proofErr w:type="spellStart"/>
      <w:r w:rsidR="00DC3B3C">
        <w:rPr>
          <w:b/>
          <w:bCs/>
          <w:sz w:val="28"/>
          <w:szCs w:val="28"/>
          <w:rtl/>
        </w:rPr>
        <w:t>إنتركويل</w:t>
      </w:r>
      <w:proofErr w:type="spellEnd"/>
      <w:r w:rsidR="00DC3B3C">
        <w:rPr>
          <w:b/>
          <w:bCs/>
          <w:sz w:val="28"/>
          <w:szCs w:val="28"/>
          <w:rtl/>
        </w:rPr>
        <w:t xml:space="preserve"> العالمية</w:t>
      </w:r>
    </w:p>
    <w:p w14:paraId="1796AFF8" w14:textId="1C26F209" w:rsidR="00F17309" w:rsidRPr="00F17309" w:rsidRDefault="00DC3B3C" w:rsidP="00F17309">
      <w:pPr>
        <w:bidi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rtl/>
        </w:rPr>
        <w:t>إنتركويل</w:t>
      </w:r>
      <w:proofErr w:type="spellEnd"/>
      <w:r>
        <w:rPr>
          <w:sz w:val="28"/>
          <w:szCs w:val="28"/>
          <w:rtl/>
        </w:rPr>
        <w:t xml:space="preserve"> العالمية</w:t>
      </w:r>
      <w:r w:rsidR="00F17309" w:rsidRPr="00F17309">
        <w:rPr>
          <w:sz w:val="28"/>
          <w:szCs w:val="28"/>
          <w:rtl/>
        </w:rPr>
        <w:t xml:space="preserve"> هي شركة متعددة الجنسيات يقع مقرها في دبي، متخصصة في تصنيع وتوزيع منتجات النوم</w:t>
      </w:r>
      <w:r w:rsidR="00F17309" w:rsidRPr="00F17309">
        <w:rPr>
          <w:sz w:val="28"/>
          <w:szCs w:val="28"/>
        </w:rPr>
        <w:t xml:space="preserve">. </w:t>
      </w:r>
      <w:r w:rsidR="00F17309" w:rsidRPr="00F17309">
        <w:rPr>
          <w:sz w:val="28"/>
          <w:szCs w:val="28"/>
          <w:rtl/>
        </w:rPr>
        <w:t xml:space="preserve">تأسست عام </w:t>
      </w:r>
      <w:r w:rsidR="00F17309" w:rsidRPr="00F17309">
        <w:rPr>
          <w:sz w:val="28"/>
          <w:szCs w:val="28"/>
        </w:rPr>
        <w:t xml:space="preserve">1974 </w:t>
      </w:r>
      <w:r w:rsidR="00F17309" w:rsidRPr="00F17309">
        <w:rPr>
          <w:sz w:val="28"/>
          <w:szCs w:val="28"/>
          <w:rtl/>
        </w:rPr>
        <w:t>على يد الراحل السيد عباس علي الحزيم، وتدار اليوم من قبل السيد حسن عباس الحزيم</w:t>
      </w:r>
      <w:r w:rsidR="00F17309" w:rsidRPr="00F17309">
        <w:rPr>
          <w:sz w:val="28"/>
          <w:szCs w:val="28"/>
        </w:rPr>
        <w:t>.</w:t>
      </w:r>
    </w:p>
    <w:p w14:paraId="0AE96A81" w14:textId="6F6F01DD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تُعرف </w:t>
      </w:r>
      <w:proofErr w:type="spellStart"/>
      <w:r w:rsidR="00DC3B3C">
        <w:rPr>
          <w:sz w:val="28"/>
          <w:szCs w:val="28"/>
          <w:rtl/>
        </w:rPr>
        <w:t>إنتركويل</w:t>
      </w:r>
      <w:proofErr w:type="spellEnd"/>
      <w:r w:rsidR="00DC3B3C">
        <w:rPr>
          <w:sz w:val="28"/>
          <w:szCs w:val="28"/>
          <w:rtl/>
        </w:rPr>
        <w:t xml:space="preserve"> العالمية</w:t>
      </w:r>
      <w:r w:rsidRPr="00F17309">
        <w:rPr>
          <w:sz w:val="28"/>
          <w:szCs w:val="28"/>
          <w:rtl/>
        </w:rPr>
        <w:t xml:space="preserve"> كأكبر مُصنِّع وموزع وبائع تجزئة لأسرة ومنتجات النوم والأثاث الفاخر لغرف النوم في منطقة الشرق الأوسط وإفريقيا</w:t>
      </w:r>
      <w:r w:rsidRPr="00F17309">
        <w:rPr>
          <w:sz w:val="28"/>
          <w:szCs w:val="28"/>
        </w:rPr>
        <w:t xml:space="preserve">. </w:t>
      </w:r>
      <w:r w:rsidRPr="00F17309">
        <w:rPr>
          <w:sz w:val="28"/>
          <w:szCs w:val="28"/>
          <w:rtl/>
        </w:rPr>
        <w:t>تقدم الشركة مجموعة متكاملة من حلول النوم، مع التركيز على فهم احتياجات عملائها وتخصيص منتجاتها وفقًا لمتطلباتهم الفردية</w:t>
      </w:r>
      <w:r w:rsidRPr="00F17309">
        <w:rPr>
          <w:sz w:val="28"/>
          <w:szCs w:val="28"/>
        </w:rPr>
        <w:t>.</w:t>
      </w:r>
    </w:p>
    <w:p w14:paraId="37A78D30" w14:textId="04673A1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خلال العقد الماضي، أصبحت </w:t>
      </w:r>
      <w:proofErr w:type="spellStart"/>
      <w:r w:rsidR="00DC3B3C">
        <w:rPr>
          <w:sz w:val="28"/>
          <w:szCs w:val="28"/>
          <w:rtl/>
        </w:rPr>
        <w:t>إنتركويل</w:t>
      </w:r>
      <w:proofErr w:type="spellEnd"/>
      <w:r w:rsidR="00DC3B3C">
        <w:rPr>
          <w:sz w:val="28"/>
          <w:szCs w:val="28"/>
          <w:rtl/>
        </w:rPr>
        <w:t xml:space="preserve"> العالمية</w:t>
      </w:r>
      <w:r w:rsidRPr="00F17309">
        <w:rPr>
          <w:sz w:val="28"/>
          <w:szCs w:val="28"/>
          <w:rtl/>
        </w:rPr>
        <w:t xml:space="preserve"> أول شركة في هذا المجال تحصل على شهادات إدارة الجودة التالية</w:t>
      </w:r>
      <w:r w:rsidRPr="00F17309">
        <w:rPr>
          <w:sz w:val="28"/>
          <w:szCs w:val="28"/>
        </w:rPr>
        <w:t>:</w:t>
      </w:r>
    </w:p>
    <w:p w14:paraId="31E0385D" w14:textId="232CFFEE" w:rsidR="00F17309" w:rsidRPr="00F17309" w:rsidRDefault="00F17309" w:rsidP="00F17309">
      <w:pPr>
        <w:numPr>
          <w:ilvl w:val="0"/>
          <w:numId w:val="6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</w:rPr>
        <w:t>ISO 9001</w:t>
      </w:r>
      <w:r>
        <w:rPr>
          <w:sz w:val="28"/>
          <w:szCs w:val="28"/>
        </w:rPr>
        <w:t xml:space="preserve"> / </w:t>
      </w:r>
      <w:r w:rsidRPr="00F17309">
        <w:rPr>
          <w:sz w:val="28"/>
          <w:szCs w:val="28"/>
        </w:rPr>
        <w:t>2000</w:t>
      </w:r>
    </w:p>
    <w:p w14:paraId="01DF1E08" w14:textId="77777777" w:rsidR="00F17309" w:rsidRPr="00F17309" w:rsidRDefault="00F17309" w:rsidP="00F17309">
      <w:pPr>
        <w:numPr>
          <w:ilvl w:val="0"/>
          <w:numId w:val="6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</w:rPr>
        <w:t>ISO 14001</w:t>
      </w:r>
    </w:p>
    <w:p w14:paraId="678FCF01" w14:textId="77777777" w:rsidR="00F17309" w:rsidRPr="00F17309" w:rsidRDefault="00F17309" w:rsidP="00F17309">
      <w:pPr>
        <w:numPr>
          <w:ilvl w:val="0"/>
          <w:numId w:val="6"/>
        </w:numPr>
        <w:bidi/>
        <w:spacing w:after="160" w:line="278" w:lineRule="auto"/>
        <w:jc w:val="both"/>
        <w:rPr>
          <w:sz w:val="28"/>
          <w:szCs w:val="28"/>
        </w:rPr>
      </w:pPr>
      <w:r w:rsidRPr="00F17309">
        <w:rPr>
          <w:sz w:val="28"/>
          <w:szCs w:val="28"/>
        </w:rPr>
        <w:t>OHSAS 18001</w:t>
      </w:r>
    </w:p>
    <w:p w14:paraId="0D738C34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4F836C3E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0CE30F73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5890805C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43CE2A57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101B025" w14:textId="77777777" w:rsidR="00F17309" w:rsidRDefault="00F17309" w:rsidP="00F17309">
      <w:pPr>
        <w:bidi/>
        <w:jc w:val="both"/>
        <w:rPr>
          <w:b/>
          <w:bCs/>
          <w:sz w:val="28"/>
          <w:szCs w:val="28"/>
        </w:rPr>
      </w:pPr>
    </w:p>
    <w:p w14:paraId="130538C1" w14:textId="573B1782" w:rsidR="00F17309" w:rsidRPr="00F17309" w:rsidRDefault="00F17309" w:rsidP="00F17309">
      <w:pPr>
        <w:bidi/>
        <w:jc w:val="both"/>
        <w:rPr>
          <w:b/>
          <w:bCs/>
          <w:sz w:val="28"/>
          <w:szCs w:val="28"/>
        </w:rPr>
      </w:pPr>
      <w:r w:rsidRPr="00F17309">
        <w:rPr>
          <w:rFonts w:hint="cs"/>
          <w:b/>
          <w:bCs/>
          <w:sz w:val="28"/>
          <w:szCs w:val="28"/>
          <w:rtl/>
        </w:rPr>
        <w:t>نبذة عن</w:t>
      </w:r>
      <w:r w:rsidRPr="00F17309">
        <w:rPr>
          <w:b/>
          <w:bCs/>
          <w:sz w:val="28"/>
          <w:szCs w:val="28"/>
          <w:rtl/>
        </w:rPr>
        <w:t xml:space="preserve"> </w:t>
      </w:r>
      <w:proofErr w:type="spellStart"/>
      <w:r w:rsidRPr="00F17309">
        <w:rPr>
          <w:b/>
          <w:bCs/>
          <w:sz w:val="28"/>
          <w:szCs w:val="28"/>
          <w:rtl/>
        </w:rPr>
        <w:t>أفريكورب</w:t>
      </w:r>
      <w:proofErr w:type="spellEnd"/>
      <w:r w:rsidRPr="00F17309">
        <w:rPr>
          <w:b/>
          <w:bCs/>
          <w:sz w:val="28"/>
          <w:szCs w:val="28"/>
          <w:rtl/>
        </w:rPr>
        <w:t xml:space="preserve"> </w:t>
      </w:r>
      <w:proofErr w:type="spellStart"/>
      <w:r w:rsidRPr="00F17309">
        <w:rPr>
          <w:b/>
          <w:bCs/>
          <w:sz w:val="28"/>
          <w:szCs w:val="28"/>
          <w:rtl/>
        </w:rPr>
        <w:t>إندستري</w:t>
      </w:r>
      <w:proofErr w:type="spellEnd"/>
    </w:p>
    <w:p w14:paraId="4A5EF0FF" w14:textId="69B43C7B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تُعد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إندستري</w:t>
      </w:r>
      <w:proofErr w:type="spellEnd"/>
      <w:r w:rsidRPr="00F17309">
        <w:rPr>
          <w:sz w:val="28"/>
          <w:szCs w:val="28"/>
          <w:rtl/>
        </w:rPr>
        <w:t xml:space="preserve"> الذراع الصناعي لمجموعة </w:t>
      </w:r>
      <w:r w:rsidR="00DC3B3C">
        <w:rPr>
          <w:sz w:val="28"/>
          <w:szCs w:val="28"/>
          <w:rtl/>
        </w:rPr>
        <w:t xml:space="preserve">تحالف </w:t>
      </w:r>
      <w:proofErr w:type="spellStart"/>
      <w:proofErr w:type="gramStart"/>
      <w:r w:rsidR="00DC3B3C">
        <w:rPr>
          <w:sz w:val="28"/>
          <w:szCs w:val="28"/>
          <w:rtl/>
        </w:rPr>
        <w:t>أفريكورب</w:t>
      </w:r>
      <w:proofErr w:type="spellEnd"/>
      <w:r w:rsidR="00DC3B3C">
        <w:rPr>
          <w:sz w:val="28"/>
          <w:szCs w:val="28"/>
          <w:rtl/>
        </w:rPr>
        <w:t xml:space="preserve"> </w:t>
      </w:r>
      <w:r w:rsidRPr="00F17309">
        <w:rPr>
          <w:sz w:val="28"/>
          <w:szCs w:val="28"/>
          <w:rtl/>
        </w:rPr>
        <w:t>،</w:t>
      </w:r>
      <w:proofErr w:type="gramEnd"/>
      <w:r w:rsidRPr="00F17309">
        <w:rPr>
          <w:sz w:val="28"/>
          <w:szCs w:val="28"/>
          <w:rtl/>
        </w:rPr>
        <w:t xml:space="preserve"> حيث تجمع بين جميع الأنشطة الصناعية والتوزيعية التابعة للمجموعة. وبفضل أكثر من </w:t>
      </w:r>
      <w:r w:rsidRPr="00F17309">
        <w:rPr>
          <w:sz w:val="28"/>
          <w:szCs w:val="28"/>
        </w:rPr>
        <w:t xml:space="preserve">50 </w:t>
      </w:r>
      <w:r w:rsidRPr="00F17309">
        <w:rPr>
          <w:sz w:val="28"/>
          <w:szCs w:val="28"/>
          <w:rtl/>
        </w:rPr>
        <w:t xml:space="preserve">عامًا من الخبرة، رسخت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إندستري</w:t>
      </w:r>
      <w:proofErr w:type="spellEnd"/>
      <w:r w:rsidRPr="00F17309">
        <w:rPr>
          <w:sz w:val="28"/>
          <w:szCs w:val="28"/>
          <w:rtl/>
        </w:rPr>
        <w:t xml:space="preserve"> مكانتها كفاعل مرجعي في العديد من القطاعات الاستراتيجية والأسواق الدولية</w:t>
      </w:r>
      <w:r w:rsidRPr="00F17309">
        <w:rPr>
          <w:sz w:val="28"/>
          <w:szCs w:val="28"/>
        </w:rPr>
        <w:t>.</w:t>
      </w:r>
    </w:p>
    <w:p w14:paraId="375038E9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تعد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إندستري</w:t>
      </w:r>
      <w:proofErr w:type="spellEnd"/>
      <w:r w:rsidRPr="00F17309">
        <w:rPr>
          <w:sz w:val="28"/>
          <w:szCs w:val="28"/>
          <w:rtl/>
        </w:rPr>
        <w:t xml:space="preserve"> رائدة في تصنيع منتجات لصناعة السيارات، حيث تزود كبار المصنّعين الأوروبيين مثل رينو</w:t>
      </w:r>
      <w:r w:rsidRPr="00F17309">
        <w:rPr>
          <w:sz w:val="28"/>
          <w:szCs w:val="28"/>
        </w:rPr>
        <w:t xml:space="preserve"> (Renault) </w:t>
      </w:r>
      <w:r w:rsidRPr="00F17309">
        <w:rPr>
          <w:sz w:val="28"/>
          <w:szCs w:val="28"/>
          <w:rtl/>
        </w:rPr>
        <w:t>وبي إس إيه</w:t>
      </w:r>
      <w:r w:rsidRPr="00F17309">
        <w:rPr>
          <w:sz w:val="28"/>
          <w:szCs w:val="28"/>
        </w:rPr>
        <w:t xml:space="preserve"> (PSA) </w:t>
      </w:r>
      <w:r w:rsidRPr="00F17309">
        <w:rPr>
          <w:sz w:val="28"/>
          <w:szCs w:val="28"/>
          <w:rtl/>
        </w:rPr>
        <w:t>انطلاقًا من مقرها في المغرب</w:t>
      </w:r>
      <w:r w:rsidRPr="00F17309">
        <w:rPr>
          <w:sz w:val="28"/>
          <w:szCs w:val="28"/>
        </w:rPr>
        <w:t>.</w:t>
      </w:r>
    </w:p>
    <w:p w14:paraId="1BA4070E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كما أطلقت مؤخرًا تشغيل مصنع </w:t>
      </w:r>
      <w:proofErr w:type="spellStart"/>
      <w:r w:rsidRPr="00F17309">
        <w:rPr>
          <w:sz w:val="28"/>
          <w:szCs w:val="28"/>
          <w:rtl/>
        </w:rPr>
        <w:t>دوليسين</w:t>
      </w:r>
      <w:proofErr w:type="spellEnd"/>
      <w:r w:rsidRPr="00F17309">
        <w:rPr>
          <w:sz w:val="28"/>
          <w:szCs w:val="28"/>
          <w:rtl/>
        </w:rPr>
        <w:t xml:space="preserve"> لإعادة التدوير، باستثمار </w:t>
      </w:r>
      <w:r w:rsidRPr="00F17309">
        <w:rPr>
          <w:sz w:val="28"/>
          <w:szCs w:val="28"/>
        </w:rPr>
        <w:t xml:space="preserve">200 </w:t>
      </w:r>
      <w:r w:rsidRPr="00F17309">
        <w:rPr>
          <w:sz w:val="28"/>
          <w:szCs w:val="28"/>
          <w:rtl/>
        </w:rPr>
        <w:t xml:space="preserve">مليون درهم، لتحويل زجاجات </w:t>
      </w:r>
      <w:r w:rsidRPr="00F17309">
        <w:rPr>
          <w:sz w:val="28"/>
          <w:szCs w:val="28"/>
        </w:rPr>
        <w:t xml:space="preserve">PET </w:t>
      </w:r>
      <w:r w:rsidRPr="00F17309">
        <w:rPr>
          <w:sz w:val="28"/>
          <w:szCs w:val="28"/>
          <w:rtl/>
        </w:rPr>
        <w:t>البلاستيكية المستعملة إلى ألياف بوليستر، مما يعزز أثرها البيئي ويحسن التكامل الرأسي لنشاطها في قطاع الإسفنج</w:t>
      </w:r>
      <w:r w:rsidRPr="00F17309">
        <w:rPr>
          <w:sz w:val="28"/>
          <w:szCs w:val="28"/>
        </w:rPr>
        <w:t>.</w:t>
      </w:r>
    </w:p>
    <w:p w14:paraId="7EAF77B4" w14:textId="77777777" w:rsidR="00F17309" w:rsidRPr="00F17309" w:rsidRDefault="00F17309" w:rsidP="00F17309">
      <w:pPr>
        <w:bidi/>
        <w:jc w:val="both"/>
        <w:rPr>
          <w:sz w:val="28"/>
          <w:szCs w:val="28"/>
        </w:rPr>
      </w:pPr>
      <w:r w:rsidRPr="00F17309">
        <w:rPr>
          <w:sz w:val="28"/>
          <w:szCs w:val="28"/>
          <w:rtl/>
        </w:rPr>
        <w:t xml:space="preserve">بالإضافة إلى ذلك، تعمل </w:t>
      </w:r>
      <w:proofErr w:type="spellStart"/>
      <w:r w:rsidRPr="00F17309">
        <w:rPr>
          <w:sz w:val="28"/>
          <w:szCs w:val="28"/>
          <w:rtl/>
        </w:rPr>
        <w:t>أفريكورب</w:t>
      </w:r>
      <w:proofErr w:type="spellEnd"/>
      <w:r w:rsidRPr="00F17309">
        <w:rPr>
          <w:sz w:val="28"/>
          <w:szCs w:val="28"/>
          <w:rtl/>
        </w:rPr>
        <w:t xml:space="preserve"> </w:t>
      </w:r>
      <w:proofErr w:type="spellStart"/>
      <w:r w:rsidRPr="00F17309">
        <w:rPr>
          <w:sz w:val="28"/>
          <w:szCs w:val="28"/>
          <w:rtl/>
        </w:rPr>
        <w:t>إندستري</w:t>
      </w:r>
      <w:proofErr w:type="spellEnd"/>
      <w:r w:rsidRPr="00F17309">
        <w:rPr>
          <w:sz w:val="28"/>
          <w:szCs w:val="28"/>
          <w:rtl/>
        </w:rPr>
        <w:t xml:space="preserve"> من خلال علامتها التجارية </w:t>
      </w:r>
      <w:proofErr w:type="spellStart"/>
      <w:r w:rsidRPr="00F17309">
        <w:rPr>
          <w:sz w:val="28"/>
          <w:szCs w:val="28"/>
        </w:rPr>
        <w:t>Bois&amp;</w:t>
      </w:r>
      <w:proofErr w:type="gramStart"/>
      <w:r w:rsidRPr="00F17309">
        <w:rPr>
          <w:sz w:val="28"/>
          <w:szCs w:val="28"/>
        </w:rPr>
        <w:t>Co</w:t>
      </w:r>
      <w:proofErr w:type="spellEnd"/>
      <w:r w:rsidRPr="00F17309">
        <w:rPr>
          <w:sz w:val="28"/>
          <w:szCs w:val="28"/>
        </w:rPr>
        <w:t xml:space="preserve"> </w:t>
      </w:r>
      <w:r w:rsidRPr="00F17309">
        <w:rPr>
          <w:rFonts w:hint="cs"/>
          <w:sz w:val="28"/>
          <w:szCs w:val="28"/>
          <w:rtl/>
        </w:rPr>
        <w:t xml:space="preserve"> كر</w:t>
      </w:r>
      <w:r w:rsidRPr="00F17309">
        <w:rPr>
          <w:sz w:val="28"/>
          <w:szCs w:val="28"/>
          <w:rtl/>
        </w:rPr>
        <w:t>ائدة</w:t>
      </w:r>
      <w:proofErr w:type="gramEnd"/>
      <w:r w:rsidRPr="00F17309">
        <w:rPr>
          <w:sz w:val="28"/>
          <w:szCs w:val="28"/>
          <w:rtl/>
        </w:rPr>
        <w:t xml:space="preserve"> في السوق الوطنية وفي التصدير في مجال النجارة الصناعية، حيث تقدم منتجات مثل الأبواب والخزائن والمطابخ، كما توفر للمحترفين حلولا متكاملة وجاهزة للاستخدام</w:t>
      </w:r>
      <w:r w:rsidRPr="00F17309">
        <w:rPr>
          <w:sz w:val="28"/>
          <w:szCs w:val="28"/>
        </w:rPr>
        <w:t>.</w:t>
      </w:r>
    </w:p>
    <w:p w14:paraId="2C902981" w14:textId="77777777" w:rsidR="00F17309" w:rsidRPr="001A231C" w:rsidRDefault="00F17309" w:rsidP="00F17309">
      <w:pPr>
        <w:bidi/>
        <w:jc w:val="both"/>
        <w:rPr>
          <w:sz w:val="32"/>
          <w:szCs w:val="32"/>
        </w:rPr>
      </w:pPr>
    </w:p>
    <w:p w14:paraId="0E6B4F42" w14:textId="7097682B" w:rsidR="008F5C56" w:rsidRPr="006F4D77" w:rsidRDefault="008F5C56" w:rsidP="00F17309">
      <w:pPr>
        <w:pStyle w:val="NormalWeb"/>
        <w:spacing w:before="0" w:beforeAutospacing="0" w:after="0" w:afterAutospacing="0"/>
        <w:jc w:val="both"/>
        <w:rPr>
          <w:rFonts w:ascii="Dubai Light" w:eastAsiaTheme="minorHAnsi" w:hAnsi="Dubai Light" w:cs="Dubai Light"/>
          <w:bCs/>
          <w:color w:val="000000" w:themeColor="text1"/>
          <w:sz w:val="20"/>
          <w:szCs w:val="20"/>
          <w:lang w:eastAsia="en-US"/>
        </w:rPr>
      </w:pPr>
    </w:p>
    <w:sectPr w:rsidR="008F5C56" w:rsidRPr="006F4D77" w:rsidSect="00BF2B5E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0FAA" w14:textId="77777777" w:rsidR="00C042F2" w:rsidRDefault="00C042F2" w:rsidP="00003F8A">
      <w:r>
        <w:separator/>
      </w:r>
    </w:p>
  </w:endnote>
  <w:endnote w:type="continuationSeparator" w:id="0">
    <w:p w14:paraId="5D3131DA" w14:textId="77777777" w:rsidR="00C042F2" w:rsidRDefault="00C042F2" w:rsidP="0000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Arabic">
    <w:altName w:val="Times New Roman"/>
    <w:panose1 w:val="020B0604020202020204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82CD" w14:textId="77777777" w:rsidR="00C042F2" w:rsidRDefault="00C042F2" w:rsidP="00003F8A">
      <w:r>
        <w:separator/>
      </w:r>
    </w:p>
  </w:footnote>
  <w:footnote w:type="continuationSeparator" w:id="0">
    <w:p w14:paraId="1B5E4E5C" w14:textId="77777777" w:rsidR="00C042F2" w:rsidRDefault="00C042F2" w:rsidP="0000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709F" w14:textId="40B3C5E8" w:rsidR="00003F8A" w:rsidRDefault="00E654AE" w:rsidP="00003F8A">
    <w:pPr>
      <w:rPr>
        <w:rFonts w:ascii="Adobe Arabic" w:hAnsi="Adobe Arabic" w:cs="Adobe Arabic"/>
        <w:b/>
        <w:bCs/>
        <w:color w:val="FFFFFF" w:themeColor="background1"/>
        <w:sz w:val="52"/>
        <w:szCs w:val="52"/>
      </w:rPr>
    </w:pPr>
    <w:r>
      <w:rPr>
        <w:rFonts w:ascii="Adobe Arabic" w:hAnsi="Adobe Arabic" w:cs="Adobe Arabic"/>
        <w:b/>
        <w:bCs/>
        <w:noProof/>
        <w:color w:val="FFFFFF" w:themeColor="background1"/>
        <w:sz w:val="52"/>
        <w:szCs w:val="52"/>
      </w:rPr>
      <w:drawing>
        <wp:anchor distT="0" distB="0" distL="114300" distR="114300" simplePos="0" relativeHeight="251659264" behindDoc="0" locked="0" layoutInCell="1" allowOverlap="1" wp14:anchorId="4BBC1917" wp14:editId="02BE1B91">
          <wp:simplePos x="0" y="0"/>
          <wp:positionH relativeFrom="column">
            <wp:posOffset>4820377</wp:posOffset>
          </wp:positionH>
          <wp:positionV relativeFrom="paragraph">
            <wp:posOffset>-362494</wp:posOffset>
          </wp:positionV>
          <wp:extent cx="1616528" cy="1616528"/>
          <wp:effectExtent l="0" t="0" r="3175" b="317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528" cy="161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F8A" w:rsidRPr="00003F8A">
      <w:rPr>
        <w:rFonts w:ascii="Adobe Arabic" w:hAnsi="Adobe Arabic" w:cs="Adobe Arabic"/>
        <w:b/>
        <w:bCs/>
        <w:noProof/>
        <w:color w:val="FFFFFF" w:themeColor="background1"/>
        <w:sz w:val="52"/>
        <w:szCs w:val="52"/>
      </w:rPr>
      <w:drawing>
        <wp:anchor distT="0" distB="0" distL="114300" distR="114300" simplePos="0" relativeHeight="251658240" behindDoc="1" locked="0" layoutInCell="1" allowOverlap="1" wp14:anchorId="09AF22B2" wp14:editId="3E53FBD8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61780" cy="2070037"/>
          <wp:effectExtent l="0" t="0" r="0" b="63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80" cy="2070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B099D" w14:textId="77777777" w:rsidR="00F17309" w:rsidRPr="00F17309" w:rsidRDefault="00F17309" w:rsidP="00F17309">
    <w:pPr>
      <w:pStyle w:val="Header"/>
      <w:rPr>
        <w:rFonts w:ascii="Adobe Arabic" w:hAnsi="Adobe Arabic" w:cs="Adobe Arabic"/>
        <w:b/>
        <w:bCs/>
        <w:color w:val="FFFFFF" w:themeColor="background1"/>
        <w:sz w:val="52"/>
        <w:szCs w:val="52"/>
        <w:rtl/>
      </w:rPr>
    </w:pPr>
    <w:r w:rsidRPr="00F17309">
      <w:rPr>
        <w:rFonts w:ascii="Adobe Arabic" w:hAnsi="Adobe Arabic" w:cs="Times New Roman"/>
        <w:b/>
        <w:bCs/>
        <w:color w:val="FFFFFF" w:themeColor="background1"/>
        <w:sz w:val="52"/>
        <w:szCs w:val="52"/>
        <w:rtl/>
      </w:rPr>
      <w:t>بيان صحفي</w:t>
    </w:r>
  </w:p>
  <w:p w14:paraId="563D875D" w14:textId="293C940B" w:rsidR="00003F8A" w:rsidRPr="00580581" w:rsidRDefault="00F17309" w:rsidP="00F17309">
    <w:pPr>
      <w:pStyle w:val="Header"/>
    </w:pPr>
    <w:r w:rsidRPr="00F17309">
      <w:rPr>
        <w:rFonts w:ascii="Adobe Arabic" w:hAnsi="Adobe Arabic" w:cs="Times New Roman"/>
        <w:b/>
        <w:bCs/>
        <w:color w:val="FFFFFF" w:themeColor="background1"/>
        <w:sz w:val="52"/>
        <w:szCs w:val="52"/>
        <w:rtl/>
      </w:rPr>
      <w:t>الدوحة - قطر، 09/02/2025</w:t>
    </w:r>
  </w:p>
  <w:p w14:paraId="481C494B" w14:textId="77777777" w:rsidR="00003F8A" w:rsidRPr="00003F8A" w:rsidRDefault="00003F8A" w:rsidP="0000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04AE"/>
    <w:multiLevelType w:val="multilevel"/>
    <w:tmpl w:val="7FA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F3B89"/>
    <w:multiLevelType w:val="hybridMultilevel"/>
    <w:tmpl w:val="90C68F6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1BE6"/>
    <w:multiLevelType w:val="multilevel"/>
    <w:tmpl w:val="F9F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75569"/>
    <w:multiLevelType w:val="hybridMultilevel"/>
    <w:tmpl w:val="EF4AA15E"/>
    <w:lvl w:ilvl="0" w:tplc="1C64744C">
      <w:numFmt w:val="bullet"/>
      <w:lvlText w:val="•"/>
      <w:lvlJc w:val="left"/>
      <w:pPr>
        <w:ind w:left="557" w:hanging="557"/>
      </w:pPr>
      <w:rPr>
        <w:rFonts w:ascii="Dubai Light" w:eastAsiaTheme="minorHAnsi" w:hAnsi="Dubai Light" w:cs="Dubai Light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931902"/>
    <w:multiLevelType w:val="hybridMultilevel"/>
    <w:tmpl w:val="1ACA0838"/>
    <w:lvl w:ilvl="0" w:tplc="8E1C68F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B7DED"/>
    <w:multiLevelType w:val="multilevel"/>
    <w:tmpl w:val="858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07334">
    <w:abstractNumId w:val="4"/>
  </w:num>
  <w:num w:numId="2" w16cid:durableId="284972229">
    <w:abstractNumId w:val="1"/>
  </w:num>
  <w:num w:numId="3" w16cid:durableId="455878491">
    <w:abstractNumId w:val="3"/>
  </w:num>
  <w:num w:numId="4" w16cid:durableId="268244574">
    <w:abstractNumId w:val="0"/>
  </w:num>
  <w:num w:numId="5" w16cid:durableId="572668701">
    <w:abstractNumId w:val="2"/>
  </w:num>
  <w:num w:numId="6" w16cid:durableId="54611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A"/>
    <w:rsid w:val="00000EE3"/>
    <w:rsid w:val="00003F8A"/>
    <w:rsid w:val="0001770C"/>
    <w:rsid w:val="00020D08"/>
    <w:rsid w:val="0002541A"/>
    <w:rsid w:val="00032F26"/>
    <w:rsid w:val="000468FB"/>
    <w:rsid w:val="00051892"/>
    <w:rsid w:val="0006587B"/>
    <w:rsid w:val="00085462"/>
    <w:rsid w:val="00086E68"/>
    <w:rsid w:val="00093752"/>
    <w:rsid w:val="00094056"/>
    <w:rsid w:val="000955A6"/>
    <w:rsid w:val="000D0EDC"/>
    <w:rsid w:val="000E767A"/>
    <w:rsid w:val="000F29A9"/>
    <w:rsid w:val="00101EB0"/>
    <w:rsid w:val="00107430"/>
    <w:rsid w:val="00113DF7"/>
    <w:rsid w:val="00115F42"/>
    <w:rsid w:val="0014119C"/>
    <w:rsid w:val="00144FC7"/>
    <w:rsid w:val="0015235B"/>
    <w:rsid w:val="00172563"/>
    <w:rsid w:val="00174D13"/>
    <w:rsid w:val="00191F1E"/>
    <w:rsid w:val="0019256C"/>
    <w:rsid w:val="001C080A"/>
    <w:rsid w:val="001C63C5"/>
    <w:rsid w:val="001E573C"/>
    <w:rsid w:val="001F1FB9"/>
    <w:rsid w:val="00241463"/>
    <w:rsid w:val="00244FE7"/>
    <w:rsid w:val="00245EAF"/>
    <w:rsid w:val="00246B26"/>
    <w:rsid w:val="002543B8"/>
    <w:rsid w:val="00263ED7"/>
    <w:rsid w:val="002736C1"/>
    <w:rsid w:val="002817BE"/>
    <w:rsid w:val="00287CB4"/>
    <w:rsid w:val="00287CCD"/>
    <w:rsid w:val="002913F6"/>
    <w:rsid w:val="002A11FA"/>
    <w:rsid w:val="002C3C79"/>
    <w:rsid w:val="002C4277"/>
    <w:rsid w:val="002C4BAB"/>
    <w:rsid w:val="002D2B77"/>
    <w:rsid w:val="002D30D3"/>
    <w:rsid w:val="002E038C"/>
    <w:rsid w:val="002E048C"/>
    <w:rsid w:val="002F1EFA"/>
    <w:rsid w:val="003047E0"/>
    <w:rsid w:val="00327FC2"/>
    <w:rsid w:val="00330F02"/>
    <w:rsid w:val="00333287"/>
    <w:rsid w:val="00334C05"/>
    <w:rsid w:val="00336C4A"/>
    <w:rsid w:val="00342986"/>
    <w:rsid w:val="00345F43"/>
    <w:rsid w:val="00361525"/>
    <w:rsid w:val="0036697E"/>
    <w:rsid w:val="00367BAA"/>
    <w:rsid w:val="00375FB7"/>
    <w:rsid w:val="00383A04"/>
    <w:rsid w:val="00390833"/>
    <w:rsid w:val="003B1E62"/>
    <w:rsid w:val="003C0740"/>
    <w:rsid w:val="003C0807"/>
    <w:rsid w:val="003C1D8A"/>
    <w:rsid w:val="003C760F"/>
    <w:rsid w:val="003E4A50"/>
    <w:rsid w:val="00407263"/>
    <w:rsid w:val="004154C7"/>
    <w:rsid w:val="004164B2"/>
    <w:rsid w:val="004169A9"/>
    <w:rsid w:val="004237AA"/>
    <w:rsid w:val="00427294"/>
    <w:rsid w:val="004324B2"/>
    <w:rsid w:val="00433D2D"/>
    <w:rsid w:val="00443606"/>
    <w:rsid w:val="004510F7"/>
    <w:rsid w:val="00456AB2"/>
    <w:rsid w:val="00466B69"/>
    <w:rsid w:val="00470BCF"/>
    <w:rsid w:val="004729D4"/>
    <w:rsid w:val="004762F2"/>
    <w:rsid w:val="004812CC"/>
    <w:rsid w:val="004970B2"/>
    <w:rsid w:val="004A4AB7"/>
    <w:rsid w:val="004C6AFD"/>
    <w:rsid w:val="004D1E67"/>
    <w:rsid w:val="00503C18"/>
    <w:rsid w:val="005047F9"/>
    <w:rsid w:val="00506988"/>
    <w:rsid w:val="00535F15"/>
    <w:rsid w:val="00557B3B"/>
    <w:rsid w:val="005638A2"/>
    <w:rsid w:val="005645B0"/>
    <w:rsid w:val="0056661E"/>
    <w:rsid w:val="00567914"/>
    <w:rsid w:val="00570E2D"/>
    <w:rsid w:val="00582884"/>
    <w:rsid w:val="005A43EC"/>
    <w:rsid w:val="005D1F2F"/>
    <w:rsid w:val="005D2875"/>
    <w:rsid w:val="005D318F"/>
    <w:rsid w:val="005F506E"/>
    <w:rsid w:val="005F546D"/>
    <w:rsid w:val="005F645D"/>
    <w:rsid w:val="00602A28"/>
    <w:rsid w:val="00602F97"/>
    <w:rsid w:val="006042BC"/>
    <w:rsid w:val="0061181C"/>
    <w:rsid w:val="00623764"/>
    <w:rsid w:val="0064524A"/>
    <w:rsid w:val="006503A8"/>
    <w:rsid w:val="0065440F"/>
    <w:rsid w:val="006701D3"/>
    <w:rsid w:val="0067064A"/>
    <w:rsid w:val="00687F41"/>
    <w:rsid w:val="0069151C"/>
    <w:rsid w:val="006940C6"/>
    <w:rsid w:val="006950AF"/>
    <w:rsid w:val="006D48AE"/>
    <w:rsid w:val="006E3EDF"/>
    <w:rsid w:val="006E7F89"/>
    <w:rsid w:val="006F3243"/>
    <w:rsid w:val="006F4D77"/>
    <w:rsid w:val="007123E3"/>
    <w:rsid w:val="007734C3"/>
    <w:rsid w:val="00791CA0"/>
    <w:rsid w:val="007A6E07"/>
    <w:rsid w:val="007B3896"/>
    <w:rsid w:val="007C63D5"/>
    <w:rsid w:val="007F4A84"/>
    <w:rsid w:val="008002C2"/>
    <w:rsid w:val="008550A1"/>
    <w:rsid w:val="008830E0"/>
    <w:rsid w:val="00883880"/>
    <w:rsid w:val="008A4843"/>
    <w:rsid w:val="008A6167"/>
    <w:rsid w:val="008C49CA"/>
    <w:rsid w:val="008C5664"/>
    <w:rsid w:val="008E2A02"/>
    <w:rsid w:val="008F5C56"/>
    <w:rsid w:val="00904120"/>
    <w:rsid w:val="00912133"/>
    <w:rsid w:val="00916561"/>
    <w:rsid w:val="0093000B"/>
    <w:rsid w:val="00934939"/>
    <w:rsid w:val="00954711"/>
    <w:rsid w:val="00975B0A"/>
    <w:rsid w:val="0097692F"/>
    <w:rsid w:val="00985BEE"/>
    <w:rsid w:val="009A27E1"/>
    <w:rsid w:val="009A3EE6"/>
    <w:rsid w:val="009A6045"/>
    <w:rsid w:val="009A685A"/>
    <w:rsid w:val="009A700E"/>
    <w:rsid w:val="009D3E53"/>
    <w:rsid w:val="009E297E"/>
    <w:rsid w:val="009E4377"/>
    <w:rsid w:val="00A06F60"/>
    <w:rsid w:val="00A12722"/>
    <w:rsid w:val="00A1598E"/>
    <w:rsid w:val="00A4222E"/>
    <w:rsid w:val="00A4554C"/>
    <w:rsid w:val="00A647C4"/>
    <w:rsid w:val="00A752DC"/>
    <w:rsid w:val="00A755B7"/>
    <w:rsid w:val="00A76E75"/>
    <w:rsid w:val="00A84E7D"/>
    <w:rsid w:val="00AA1446"/>
    <w:rsid w:val="00AB397C"/>
    <w:rsid w:val="00AC204A"/>
    <w:rsid w:val="00AD4887"/>
    <w:rsid w:val="00AE76F5"/>
    <w:rsid w:val="00B04B1C"/>
    <w:rsid w:val="00B15BDC"/>
    <w:rsid w:val="00B309CD"/>
    <w:rsid w:val="00B40DE7"/>
    <w:rsid w:val="00B55DA5"/>
    <w:rsid w:val="00B62388"/>
    <w:rsid w:val="00B75BD1"/>
    <w:rsid w:val="00B86EAE"/>
    <w:rsid w:val="00B9409F"/>
    <w:rsid w:val="00BA0B8F"/>
    <w:rsid w:val="00BC1F34"/>
    <w:rsid w:val="00BD0692"/>
    <w:rsid w:val="00BD34A6"/>
    <w:rsid w:val="00BE5A92"/>
    <w:rsid w:val="00BF2B5E"/>
    <w:rsid w:val="00BF67BE"/>
    <w:rsid w:val="00C042F2"/>
    <w:rsid w:val="00C1366F"/>
    <w:rsid w:val="00C233FE"/>
    <w:rsid w:val="00C23C84"/>
    <w:rsid w:val="00C368F5"/>
    <w:rsid w:val="00C455E3"/>
    <w:rsid w:val="00C502A0"/>
    <w:rsid w:val="00C54459"/>
    <w:rsid w:val="00C62696"/>
    <w:rsid w:val="00C6310A"/>
    <w:rsid w:val="00C7040B"/>
    <w:rsid w:val="00C753F0"/>
    <w:rsid w:val="00CA5CF6"/>
    <w:rsid w:val="00CB0369"/>
    <w:rsid w:val="00CC3983"/>
    <w:rsid w:val="00CF29DA"/>
    <w:rsid w:val="00CF340C"/>
    <w:rsid w:val="00D07680"/>
    <w:rsid w:val="00D15565"/>
    <w:rsid w:val="00D16419"/>
    <w:rsid w:val="00D25B95"/>
    <w:rsid w:val="00D33033"/>
    <w:rsid w:val="00D42CF6"/>
    <w:rsid w:val="00D51524"/>
    <w:rsid w:val="00D54869"/>
    <w:rsid w:val="00D5756F"/>
    <w:rsid w:val="00D85F92"/>
    <w:rsid w:val="00D93684"/>
    <w:rsid w:val="00DA6E35"/>
    <w:rsid w:val="00DB4779"/>
    <w:rsid w:val="00DB68F5"/>
    <w:rsid w:val="00DC3748"/>
    <w:rsid w:val="00DC3B3C"/>
    <w:rsid w:val="00DC5C03"/>
    <w:rsid w:val="00DD78D8"/>
    <w:rsid w:val="00DE181F"/>
    <w:rsid w:val="00DF310C"/>
    <w:rsid w:val="00DF5DDE"/>
    <w:rsid w:val="00E126D7"/>
    <w:rsid w:val="00E35C6A"/>
    <w:rsid w:val="00E45F78"/>
    <w:rsid w:val="00E554D7"/>
    <w:rsid w:val="00E55A0D"/>
    <w:rsid w:val="00E5649B"/>
    <w:rsid w:val="00E654AE"/>
    <w:rsid w:val="00E744B7"/>
    <w:rsid w:val="00E7513D"/>
    <w:rsid w:val="00E95716"/>
    <w:rsid w:val="00E95D57"/>
    <w:rsid w:val="00EA2EB8"/>
    <w:rsid w:val="00EA4AAB"/>
    <w:rsid w:val="00EB567B"/>
    <w:rsid w:val="00EE7B2F"/>
    <w:rsid w:val="00EF1211"/>
    <w:rsid w:val="00F06359"/>
    <w:rsid w:val="00F17309"/>
    <w:rsid w:val="00F1769D"/>
    <w:rsid w:val="00F22D1B"/>
    <w:rsid w:val="00F25ECF"/>
    <w:rsid w:val="00F44AEC"/>
    <w:rsid w:val="00F471E3"/>
    <w:rsid w:val="00F63897"/>
    <w:rsid w:val="00F8612F"/>
    <w:rsid w:val="00F93A47"/>
    <w:rsid w:val="00FA7633"/>
    <w:rsid w:val="00FB5EC4"/>
    <w:rsid w:val="00FC07A4"/>
    <w:rsid w:val="00FD4824"/>
    <w:rsid w:val="00FD4F68"/>
    <w:rsid w:val="00FE4F83"/>
    <w:rsid w:val="00FE684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2A5FC"/>
  <w15:chartTrackingRefBased/>
  <w15:docId w15:val="{5655D62C-92AA-4946-99A8-FD25410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F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F8A"/>
  </w:style>
  <w:style w:type="paragraph" w:styleId="Footer">
    <w:name w:val="footer"/>
    <w:basedOn w:val="Normal"/>
    <w:link w:val="FooterChar"/>
    <w:uiPriority w:val="99"/>
    <w:unhideWhenUsed/>
    <w:rsid w:val="00003F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F8A"/>
  </w:style>
  <w:style w:type="paragraph" w:styleId="ListParagraph">
    <w:name w:val="List Paragraph"/>
    <w:basedOn w:val="Normal"/>
    <w:uiPriority w:val="34"/>
    <w:qFormat/>
    <w:rsid w:val="00E654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54A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unhideWhenUsed/>
    <w:rsid w:val="00E65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4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68FB"/>
    <w:rPr>
      <w:rFonts w:ascii="Comic Sans MS" w:eastAsia="Times New Roman" w:hAnsi="Comic Sans MS"/>
      <w:sz w:val="22"/>
      <w:szCs w:val="21"/>
      <w:lang w:val="fr-M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68FB"/>
    <w:rPr>
      <w:rFonts w:ascii="Comic Sans MS" w:eastAsia="Times New Roman" w:hAnsi="Comic Sans MS"/>
      <w:sz w:val="22"/>
      <w:szCs w:val="21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elfechtali@africop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2025-02-09T16:55:00Z</cp:lastPrinted>
  <dcterms:created xsi:type="dcterms:W3CDTF">2025-02-09T16:55:00Z</dcterms:created>
  <dcterms:modified xsi:type="dcterms:W3CDTF">2025-02-09T17:06:00Z</dcterms:modified>
</cp:coreProperties>
</file>